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A6" w:rsidRDefault="007106A6" w:rsidP="001A129E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 w:rsidRPr="00212A72">
        <w:rPr>
          <w:rFonts w:cs="Arial" w:hint="eastAsia"/>
          <w:b/>
          <w:sz w:val="32"/>
          <w:szCs w:val="32"/>
        </w:rPr>
        <w:t>项目名称：</w:t>
      </w:r>
      <w:r w:rsidR="00891B28">
        <w:rPr>
          <w:rFonts w:cs="Arial" w:hint="eastAsia"/>
          <w:b/>
          <w:sz w:val="32"/>
          <w:szCs w:val="32"/>
          <w:u w:val="single"/>
        </w:rPr>
        <w:t xml:space="preserve">临床模拟培训中心弱电改造 </w:t>
      </w:r>
    </w:p>
    <w:p w:rsidR="00D74218" w:rsidRPr="00532173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1A129E">
        <w:rPr>
          <w:rFonts w:cs="Times New Roman" w:hint="eastAsia"/>
          <w:b/>
          <w:sz w:val="28"/>
          <w:szCs w:val="28"/>
        </w:rPr>
        <w:t>一、招标内容</w:t>
      </w:r>
      <w:r w:rsidR="003B481C">
        <w:rPr>
          <w:rFonts w:cs="Times New Roman" w:hint="eastAsia"/>
          <w:b/>
          <w:sz w:val="28"/>
          <w:szCs w:val="28"/>
        </w:rPr>
        <w:t>一览</w:t>
      </w:r>
      <w:r w:rsidR="007106A6">
        <w:rPr>
          <w:rFonts w:cs="Times New Roman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210"/>
      </w:tblGrid>
      <w:tr w:rsidR="007106A6" w:rsidRPr="001A129E" w:rsidTr="007106A6">
        <w:trPr>
          <w:trHeight w:hRule="exact" w:val="454"/>
        </w:trPr>
        <w:tc>
          <w:tcPr>
            <w:tcW w:w="1072" w:type="dxa"/>
            <w:vAlign w:val="center"/>
          </w:tcPr>
          <w:p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1A129E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7106A6" w:rsidRPr="001A129E" w:rsidTr="007106A6">
        <w:trPr>
          <w:trHeight w:hRule="exact" w:val="454"/>
        </w:trPr>
        <w:tc>
          <w:tcPr>
            <w:tcW w:w="1072" w:type="dxa"/>
            <w:vAlign w:val="center"/>
          </w:tcPr>
          <w:p w:rsidR="007106A6" w:rsidRPr="001A129E" w:rsidRDefault="007106A6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7106A6" w:rsidRPr="001A129E" w:rsidRDefault="00532173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弱电</w:t>
            </w:r>
            <w:r w:rsidR="00891B28">
              <w:rPr>
                <w:rFonts w:cs="Times New Roman" w:hint="eastAsia"/>
                <w:sz w:val="21"/>
                <w:szCs w:val="21"/>
              </w:rPr>
              <w:t>改造</w:t>
            </w:r>
          </w:p>
        </w:tc>
        <w:tc>
          <w:tcPr>
            <w:tcW w:w="2210" w:type="dxa"/>
            <w:vAlign w:val="center"/>
          </w:tcPr>
          <w:p w:rsidR="007106A6" w:rsidRPr="001A129E" w:rsidRDefault="00532173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个</w:t>
            </w:r>
          </w:p>
        </w:tc>
      </w:tr>
    </w:tbl>
    <w:p w:rsidR="001A129E" w:rsidRDefault="007106A6" w:rsidP="007106A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3"/>
        <w:tblW w:w="8897" w:type="dxa"/>
        <w:tblLook w:val="04A0"/>
      </w:tblPr>
      <w:tblGrid>
        <w:gridCol w:w="817"/>
        <w:gridCol w:w="1843"/>
        <w:gridCol w:w="6237"/>
      </w:tblGrid>
      <w:tr w:rsidR="007106A6" w:rsidRPr="00E83F44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7106A6" w:rsidRPr="00E83F44" w:rsidRDefault="007106A6" w:rsidP="00643997">
            <w:pPr>
              <w:jc w:val="left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E83F44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7106A6" w:rsidRPr="00E83F44" w:rsidRDefault="007106A6" w:rsidP="008D42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签订合同后</w:t>
            </w:r>
            <w:r w:rsidR="008D42FF">
              <w:rPr>
                <w:rFonts w:hint="eastAsia"/>
                <w:sz w:val="21"/>
                <w:szCs w:val="21"/>
                <w:u w:val="single"/>
              </w:rPr>
              <w:t>30</w:t>
            </w:r>
            <w:r>
              <w:rPr>
                <w:rFonts w:hint="eastAsia"/>
                <w:sz w:val="21"/>
                <w:szCs w:val="21"/>
              </w:rPr>
              <w:t>日内完成</w:t>
            </w:r>
            <w:r w:rsidR="008D42FF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2347AE" w:rsidRPr="00E83F44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47AE" w:rsidRDefault="009509B3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347AE" w:rsidRPr="00E83F44" w:rsidRDefault="00532173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品牌</w:t>
            </w:r>
          </w:p>
        </w:tc>
        <w:tc>
          <w:tcPr>
            <w:tcW w:w="6237" w:type="dxa"/>
            <w:vAlign w:val="bottom"/>
          </w:tcPr>
          <w:p w:rsidR="002347AE" w:rsidRPr="00E83F44" w:rsidRDefault="00532173" w:rsidP="008D42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所有产品需采用国际、国内知名的品牌</w:t>
            </w:r>
            <w:r w:rsidR="00946A21">
              <w:rPr>
                <w:rFonts w:hint="eastAsia"/>
                <w:sz w:val="21"/>
                <w:szCs w:val="21"/>
              </w:rPr>
              <w:t>，无线设备推荐使用H3C、华为、锐捷等品牌。</w:t>
            </w:r>
          </w:p>
        </w:tc>
      </w:tr>
      <w:tr w:rsidR="009509B3" w:rsidRPr="00E83F44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509B3" w:rsidRDefault="009509B3" w:rsidP="009509B3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509B3" w:rsidRPr="00E83F44" w:rsidRDefault="009509B3" w:rsidP="009509B3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E83F44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9509B3" w:rsidRPr="00E83F44" w:rsidRDefault="009509B3" w:rsidP="009509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所有软硬件，包含</w:t>
            </w:r>
            <w:r>
              <w:rPr>
                <w:sz w:val="21"/>
                <w:szCs w:val="21"/>
              </w:rPr>
              <w:t>安装与调试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E83F44">
              <w:rPr>
                <w:sz w:val="21"/>
                <w:szCs w:val="21"/>
              </w:rPr>
              <w:t>自验收合格日起</w:t>
            </w:r>
            <w:r>
              <w:rPr>
                <w:sz w:val="21"/>
                <w:szCs w:val="21"/>
              </w:rPr>
              <w:t>至少提供为期</w:t>
            </w:r>
            <w:r>
              <w:rPr>
                <w:color w:val="FF0000"/>
                <w:sz w:val="21"/>
                <w:szCs w:val="21"/>
                <w:u w:val="single"/>
              </w:rPr>
              <w:t>3</w:t>
            </w:r>
            <w:r w:rsidRPr="00E83F44"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以上</w:t>
            </w:r>
            <w:r w:rsidRPr="00E83F44">
              <w:rPr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</w:rPr>
              <w:t>原厂</w:t>
            </w:r>
            <w:r w:rsidRPr="00E83F44">
              <w:rPr>
                <w:sz w:val="21"/>
                <w:szCs w:val="21"/>
              </w:rPr>
              <w:t>免费售后服务</w:t>
            </w:r>
            <w:r w:rsidRPr="00E83F44"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</w:rPr>
              <w:t>4小时响应，24小时内到现场。</w:t>
            </w:r>
          </w:p>
        </w:tc>
      </w:tr>
    </w:tbl>
    <w:p w:rsidR="006E62A6" w:rsidRPr="00B472DA" w:rsidRDefault="00532173" w:rsidP="00B472DA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</w:t>
      </w:r>
      <w:r w:rsidR="00F873C1">
        <w:rPr>
          <w:rFonts w:ascii="黑体" w:eastAsia="黑体" w:hint="eastAsia"/>
          <w:sz w:val="28"/>
          <w:szCs w:val="28"/>
        </w:rPr>
        <w:t>、</w:t>
      </w:r>
      <w:r w:rsidR="006E62A6" w:rsidRPr="00E83F44">
        <w:rPr>
          <w:rFonts w:ascii="黑体" w:eastAsia="黑体" w:hint="eastAsia"/>
          <w:sz w:val="28"/>
          <w:szCs w:val="28"/>
        </w:rPr>
        <w:t>硬件参数</w:t>
      </w:r>
    </w:p>
    <w:tbl>
      <w:tblPr>
        <w:tblStyle w:val="a3"/>
        <w:tblW w:w="5829" w:type="pct"/>
        <w:jc w:val="center"/>
        <w:tblLook w:val="04A0"/>
      </w:tblPr>
      <w:tblGrid>
        <w:gridCol w:w="959"/>
        <w:gridCol w:w="2172"/>
        <w:gridCol w:w="5671"/>
        <w:gridCol w:w="1133"/>
      </w:tblGrid>
      <w:tr w:rsidR="00643DB9" w:rsidRPr="00E83F44" w:rsidTr="00631F2C">
        <w:trPr>
          <w:jc w:val="center"/>
        </w:trPr>
        <w:tc>
          <w:tcPr>
            <w:tcW w:w="483" w:type="pct"/>
          </w:tcPr>
          <w:p w:rsidR="00643DB9" w:rsidRPr="00E83F44" w:rsidRDefault="00643DB9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093" w:type="pct"/>
          </w:tcPr>
          <w:p w:rsidR="00643DB9" w:rsidRPr="00E83F44" w:rsidRDefault="00643DB9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2854" w:type="pct"/>
          </w:tcPr>
          <w:p w:rsidR="00643DB9" w:rsidRDefault="00643DB9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  <w:tc>
          <w:tcPr>
            <w:tcW w:w="570" w:type="pct"/>
          </w:tcPr>
          <w:p w:rsidR="00643DB9" w:rsidRPr="00E83F44" w:rsidRDefault="00643DB9" w:rsidP="00643DB9">
            <w:pPr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数量</w:t>
            </w:r>
          </w:p>
        </w:tc>
      </w:tr>
      <w:tr w:rsidR="00496E6C" w:rsidRPr="00E83F44" w:rsidTr="00C548EA">
        <w:trPr>
          <w:jc w:val="center"/>
        </w:trPr>
        <w:tc>
          <w:tcPr>
            <w:tcW w:w="483" w:type="pct"/>
            <w:vAlign w:val="center"/>
          </w:tcPr>
          <w:p w:rsidR="00496E6C" w:rsidRPr="00BD5CE8" w:rsidRDefault="00496E6C" w:rsidP="00496E6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093" w:type="pct"/>
            <w:vAlign w:val="center"/>
          </w:tcPr>
          <w:p w:rsidR="00496E6C" w:rsidRPr="00BD5CE8" w:rsidRDefault="00496E6C" w:rsidP="00496E6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抗静电地板</w:t>
            </w:r>
          </w:p>
        </w:tc>
        <w:tc>
          <w:tcPr>
            <w:tcW w:w="2854" w:type="pct"/>
            <w:vAlign w:val="center"/>
          </w:tcPr>
          <w:p w:rsidR="00496E6C" w:rsidRPr="00BD5CE8" w:rsidRDefault="00496E6C" w:rsidP="00496E6C">
            <w:pPr>
              <w:pStyle w:val="a4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mm*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600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mm*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35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mm</w:t>
            </w:r>
          </w:p>
          <w:p w:rsidR="00496E6C" w:rsidRPr="00BD5CE8" w:rsidRDefault="00496E6C" w:rsidP="00496E6C">
            <w:pPr>
              <w:pStyle w:val="a4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防静电防火</w:t>
            </w:r>
          </w:p>
          <w:p w:rsidR="00496E6C" w:rsidRPr="00BD5CE8" w:rsidRDefault="00496E6C" w:rsidP="00496E6C">
            <w:pPr>
              <w:pStyle w:val="a4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集中载荷≥2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00KG</w:t>
            </w:r>
          </w:p>
          <w:p w:rsidR="00496E6C" w:rsidRPr="00BD5CE8" w:rsidRDefault="00496E6C" w:rsidP="00496E6C">
            <w:pPr>
              <w:pStyle w:val="a4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均布载荷≥1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000KG</w:t>
            </w:r>
          </w:p>
        </w:tc>
        <w:tc>
          <w:tcPr>
            <w:tcW w:w="570" w:type="pct"/>
            <w:vAlign w:val="center"/>
          </w:tcPr>
          <w:p w:rsidR="00496E6C" w:rsidRPr="00BD5CE8" w:rsidRDefault="00496E6C" w:rsidP="00496E6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平方米</w:t>
            </w:r>
          </w:p>
        </w:tc>
      </w:tr>
      <w:tr w:rsidR="00496E6C" w:rsidRPr="00C548EA" w:rsidTr="00E03AED">
        <w:trPr>
          <w:jc w:val="center"/>
        </w:trPr>
        <w:tc>
          <w:tcPr>
            <w:tcW w:w="483" w:type="pct"/>
            <w:vAlign w:val="center"/>
          </w:tcPr>
          <w:p w:rsidR="00496E6C" w:rsidRPr="00BD5CE8" w:rsidRDefault="00496E6C" w:rsidP="00E03AE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093" w:type="pct"/>
            <w:vAlign w:val="center"/>
          </w:tcPr>
          <w:p w:rsidR="00496E6C" w:rsidRPr="00BD5CE8" w:rsidRDefault="00496E6C" w:rsidP="00E03AE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标准机柜</w:t>
            </w:r>
          </w:p>
        </w:tc>
        <w:tc>
          <w:tcPr>
            <w:tcW w:w="2854" w:type="pct"/>
            <w:vAlign w:val="center"/>
          </w:tcPr>
          <w:p w:rsidR="00496E6C" w:rsidRPr="00BD5CE8" w:rsidRDefault="00496E6C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容量：4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2U</w:t>
            </w:r>
          </w:p>
          <w:p w:rsidR="00891B28" w:rsidRPr="00BD5CE8" w:rsidRDefault="00891B28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尺寸：6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mm*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600mm*2055mm</w:t>
            </w:r>
          </w:p>
          <w:p w:rsidR="00496E6C" w:rsidRPr="00BD5CE8" w:rsidRDefault="00496E6C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位1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0APDU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排插</w:t>
            </w:r>
          </w:p>
          <w:p w:rsidR="00496E6C" w:rsidRPr="00BD5CE8" w:rsidRDefault="00496E6C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散热风扇</w:t>
            </w:r>
          </w:p>
          <w:p w:rsidR="00496E6C" w:rsidRPr="00BD5CE8" w:rsidRDefault="00496E6C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钢化玻璃门</w:t>
            </w:r>
          </w:p>
          <w:p w:rsidR="00496E6C" w:rsidRPr="00BD5CE8" w:rsidRDefault="00496E6C" w:rsidP="00E03AED">
            <w:pPr>
              <w:pStyle w:val="a4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承重≥8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00KG</w:t>
            </w:r>
          </w:p>
        </w:tc>
        <w:tc>
          <w:tcPr>
            <w:tcW w:w="570" w:type="pct"/>
            <w:vAlign w:val="center"/>
          </w:tcPr>
          <w:p w:rsidR="00496E6C" w:rsidRPr="00BD5CE8" w:rsidRDefault="005275A2" w:rsidP="00E03AE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496E6C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jc w:val="center"/>
              <w:rPr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数据配线架（带理线架）</w:t>
            </w:r>
          </w:p>
        </w:tc>
        <w:tc>
          <w:tcPr>
            <w:tcW w:w="2854" w:type="pct"/>
            <w:vAlign w:val="center"/>
          </w:tcPr>
          <w:p w:rsidR="00891B28" w:rsidRPr="00BD5CE8" w:rsidRDefault="00E91D39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>★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超五类2</w:t>
            </w:r>
            <w:r w:rsidR="00891B28" w:rsidRPr="00BD5CE8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口网络配线架，带2</w:t>
            </w:r>
            <w:r w:rsidR="00891B28" w:rsidRPr="00BD5CE8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口</w:t>
            </w:r>
            <w:r w:rsidR="0017422A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冷轧钢板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理线架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端子：5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0u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镀金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插拔次数≥5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次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后端：挂钩支架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材质：冷轧钢板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4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通过F</w:t>
            </w: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LUKE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工程测试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成品跳线（机房用）</w:t>
            </w:r>
          </w:p>
        </w:tc>
        <w:tc>
          <w:tcPr>
            <w:tcW w:w="2854" w:type="pct"/>
            <w:vAlign w:val="center"/>
          </w:tcPr>
          <w:p w:rsidR="00891B28" w:rsidRPr="00BD5CE8" w:rsidRDefault="00891B28" w:rsidP="00891B28">
            <w:pPr>
              <w:pStyle w:val="a4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超五类网络跳线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无氧铜线芯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长度：</w:t>
            </w:r>
            <w:r w:rsidR="0017422A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按需配备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194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根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E260B6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AC无线控制器</w:t>
            </w:r>
          </w:p>
        </w:tc>
        <w:tc>
          <w:tcPr>
            <w:tcW w:w="2854" w:type="pct"/>
            <w:vAlign w:val="center"/>
          </w:tcPr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1.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 ★</w:t>
            </w:r>
            <w:proofErr w:type="gramStart"/>
            <w:r w:rsidRPr="00BD5CE8">
              <w:rPr>
                <w:sz w:val="21"/>
                <w:szCs w:val="21"/>
                <w:lang w:val="es-AR" w:bidi="ne-NP"/>
              </w:rPr>
              <w:t>百兆电口数</w:t>
            </w:r>
            <w:proofErr w:type="gramEnd"/>
            <w:r w:rsidRPr="00BD5CE8">
              <w:rPr>
                <w:sz w:val="21"/>
                <w:szCs w:val="21"/>
                <w:lang w:val="es-AR" w:bidi="ne-NP"/>
              </w:rPr>
              <w:t>≥5，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>2.</w:t>
            </w:r>
            <w:r w:rsidRPr="00BD5CE8">
              <w:rPr>
                <w:sz w:val="21"/>
                <w:szCs w:val="21"/>
                <w:lang w:val="es-AR" w:bidi="ne-NP"/>
              </w:rPr>
              <w:t xml:space="preserve"> 内置电源；</w:t>
            </w:r>
          </w:p>
          <w:p w:rsidR="00C21B9A" w:rsidRPr="00BD5CE8" w:rsidRDefault="005275A2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3</w:t>
            </w:r>
            <w:r w:rsidR="00C21B9A" w:rsidRPr="00BD5CE8">
              <w:rPr>
                <w:sz w:val="21"/>
                <w:szCs w:val="21"/>
                <w:lang w:val="es-AR" w:bidi="ne-NP"/>
              </w:rPr>
              <w:t>.设备节能低功耗，整机功耗≤12W，具有本地供电接口，</w:t>
            </w:r>
            <w:r w:rsidR="00C21B9A" w:rsidRPr="00BD5CE8">
              <w:rPr>
                <w:sz w:val="21"/>
                <w:szCs w:val="21"/>
                <w:lang w:val="es-AR" w:bidi="ne-NP"/>
              </w:rPr>
              <w:lastRenderedPageBreak/>
              <w:t>DC供电≤15V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3.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 ★</w:t>
            </w:r>
            <w:r w:rsidRPr="00BD5CE8">
              <w:rPr>
                <w:sz w:val="21"/>
                <w:szCs w:val="21"/>
                <w:lang w:val="es-AR" w:bidi="ne-NP"/>
              </w:rPr>
              <w:t>可管理AP数≥</w:t>
            </w:r>
            <w:r w:rsidR="00AD0B93">
              <w:rPr>
                <w:rFonts w:hint="eastAsia"/>
                <w:sz w:val="21"/>
                <w:szCs w:val="21"/>
                <w:lang w:val="es-AR" w:bidi="ne-NP"/>
              </w:rPr>
              <w:t>2</w:t>
            </w:r>
            <w:r w:rsidRPr="00BD5CE8">
              <w:rPr>
                <w:sz w:val="21"/>
                <w:szCs w:val="21"/>
                <w:lang w:val="es-AR" w:bidi="ne-NP"/>
              </w:rPr>
              <w:t>0；</w:t>
            </w:r>
          </w:p>
          <w:p w:rsidR="00051C70" w:rsidRPr="00BD5CE8" w:rsidRDefault="00C21B9A" w:rsidP="00051C70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4.</w:t>
            </w:r>
            <w:r w:rsidR="007758D9">
              <w:rPr>
                <w:rFonts w:hint="eastAsia"/>
                <w:sz w:val="21"/>
                <w:szCs w:val="21"/>
                <w:lang w:val="es-AR" w:bidi="ne-NP"/>
              </w:rPr>
              <w:t>支持</w:t>
            </w:r>
            <w:r w:rsidRPr="00BD5CE8">
              <w:rPr>
                <w:sz w:val="21"/>
                <w:szCs w:val="21"/>
                <w:lang w:val="es-AR" w:bidi="ne-NP"/>
              </w:rPr>
              <w:t>对无线网络的日志收集，AC能够对AP的日志进行配置，查阅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2台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E260B6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无线A</w:t>
            </w:r>
            <w:r w:rsidRPr="00BD5CE8">
              <w:rPr>
                <w:sz w:val="21"/>
                <w:szCs w:val="21"/>
              </w:rPr>
              <w:t>P</w:t>
            </w:r>
          </w:p>
        </w:tc>
        <w:tc>
          <w:tcPr>
            <w:tcW w:w="2854" w:type="pct"/>
            <w:vAlign w:val="center"/>
          </w:tcPr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1.支持标准的802.11ac wave2协议,采用双路双频设计，可同时工作在802.11ac和802.11a/b/g/n模式；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2.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 ★</w:t>
            </w:r>
            <w:r w:rsidRPr="00BD5CE8">
              <w:rPr>
                <w:sz w:val="21"/>
                <w:szCs w:val="21"/>
                <w:lang w:val="es-AR" w:bidi="ne-NP"/>
              </w:rPr>
              <w:t>单</w:t>
            </w:r>
            <w:proofErr w:type="gramStart"/>
            <w:r w:rsidRPr="00BD5CE8">
              <w:rPr>
                <w:sz w:val="21"/>
                <w:szCs w:val="21"/>
                <w:lang w:val="es-AR" w:bidi="ne-NP"/>
              </w:rPr>
              <w:t>频最大</w:t>
            </w:r>
            <w:proofErr w:type="gramEnd"/>
            <w:r w:rsidRPr="00BD5CE8">
              <w:rPr>
                <w:sz w:val="21"/>
                <w:szCs w:val="21"/>
                <w:lang w:val="es-AR" w:bidi="ne-NP"/>
              </w:rPr>
              <w:t>接入速率</w:t>
            </w:r>
            <w:r w:rsidR="00B46E04" w:rsidRPr="00BD5CE8">
              <w:rPr>
                <w:sz w:val="21"/>
                <w:szCs w:val="21"/>
                <w:lang w:val="es-AR" w:bidi="ne-NP"/>
              </w:rPr>
              <w:t>≥</w:t>
            </w:r>
            <w:r w:rsidRPr="00BD5CE8">
              <w:rPr>
                <w:sz w:val="21"/>
                <w:szCs w:val="21"/>
                <w:lang w:val="es-AR" w:bidi="ne-NP"/>
              </w:rPr>
              <w:t>433Mbps,整机最大接入速率≥733Mbps；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 xml:space="preserve">3. 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>★</w:t>
            </w:r>
            <w:r w:rsidRPr="00BD5CE8">
              <w:rPr>
                <w:sz w:val="21"/>
                <w:szCs w:val="21"/>
                <w:lang w:val="es-AR" w:bidi="ne-NP"/>
              </w:rPr>
              <w:t>1个10/100/1000Base-T以太网口，支持PoE供电；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4.支持当AC</w:t>
            </w:r>
            <w:proofErr w:type="gramStart"/>
            <w:r w:rsidRPr="00BD5CE8">
              <w:rPr>
                <w:sz w:val="21"/>
                <w:szCs w:val="21"/>
                <w:lang w:val="es-AR" w:bidi="ne-NP"/>
              </w:rPr>
              <w:t>宕</w:t>
            </w:r>
            <w:proofErr w:type="gramEnd"/>
            <w:r w:rsidRPr="00BD5CE8">
              <w:rPr>
                <w:sz w:val="21"/>
                <w:szCs w:val="21"/>
                <w:lang w:val="es-AR" w:bidi="ne-NP"/>
              </w:rPr>
              <w:t>机时，AP切换为智能转发模式继续传输数据；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5.支持无线频谱分析,可视化射频干扰源对无线局域网的性能的影响；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6.支持802.3af/本地电源DC5V两种供电模式，整机功耗小于12.95w；</w:t>
            </w:r>
          </w:p>
          <w:p w:rsidR="001B3566" w:rsidRPr="00BD5CE8" w:rsidRDefault="00C21B9A" w:rsidP="00051C70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7.支持mac认证、Web认证、802.1X认证、WAPI认证。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93B0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bookmarkStart w:id="0" w:name="_GoBack"/>
            <w:bookmarkEnd w:id="0"/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E260B6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POE交换机</w:t>
            </w:r>
          </w:p>
        </w:tc>
        <w:tc>
          <w:tcPr>
            <w:tcW w:w="2854" w:type="pct"/>
            <w:vAlign w:val="center"/>
          </w:tcPr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1.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 ★</w:t>
            </w:r>
            <w:r w:rsidRPr="00BD5CE8">
              <w:rPr>
                <w:sz w:val="21"/>
                <w:szCs w:val="21"/>
                <w:lang w:val="es-AR" w:bidi="ne-NP"/>
              </w:rPr>
              <w:t>最大可用端口≥10个，10/100/1000M</w:t>
            </w:r>
            <w:proofErr w:type="gramStart"/>
            <w:r w:rsidRPr="00BD5CE8">
              <w:rPr>
                <w:sz w:val="21"/>
                <w:szCs w:val="21"/>
                <w:lang w:val="es-AR" w:bidi="ne-NP"/>
              </w:rPr>
              <w:t>以太网电口</w:t>
            </w:r>
            <w:proofErr w:type="gramEnd"/>
            <w:r w:rsidRPr="00BD5CE8">
              <w:rPr>
                <w:sz w:val="21"/>
                <w:szCs w:val="21"/>
                <w:lang w:val="es-AR" w:bidi="ne-NP"/>
              </w:rPr>
              <w:t>≥8个，100/1000M SFP千兆光接口≥2个；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2.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 ★</w:t>
            </w:r>
            <w:r w:rsidRPr="00BD5CE8">
              <w:rPr>
                <w:sz w:val="21"/>
                <w:szCs w:val="21"/>
                <w:lang w:val="es-AR" w:bidi="ne-NP"/>
              </w:rPr>
              <w:t>交换容量≥192Gbps,包转发率≥4.2Mpps；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3.支持POE和POE+远程供电，POE同时可供电端口数≥8个；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4.支持面板自带一键查看POE供电状态功能；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5.设备工作温度满足-5℃~55℃；</w:t>
            </w:r>
          </w:p>
          <w:p w:rsidR="00C21B9A" w:rsidRPr="00BD5CE8" w:rsidRDefault="00C21B9A" w:rsidP="00C21B9A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6.防雷等级≥8KV；</w:t>
            </w:r>
          </w:p>
          <w:p w:rsidR="001B3566" w:rsidRPr="00BD5CE8" w:rsidRDefault="00C21B9A" w:rsidP="00051C70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sz w:val="21"/>
                <w:szCs w:val="21"/>
                <w:lang w:val="es-AR" w:bidi="ne-NP"/>
              </w:rPr>
              <w:t>7.支持SNMP、CLI(Telnet/Console)、Syslog、NTP、TFTP、Web管理。</w:t>
            </w:r>
          </w:p>
        </w:tc>
        <w:tc>
          <w:tcPr>
            <w:tcW w:w="570" w:type="pct"/>
            <w:vAlign w:val="center"/>
          </w:tcPr>
          <w:p w:rsidR="00891B28" w:rsidRPr="00BD5CE8" w:rsidRDefault="00E260B6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335F0C" w:rsidRPr="00E83F44" w:rsidTr="00C548EA">
        <w:trPr>
          <w:jc w:val="center"/>
        </w:trPr>
        <w:tc>
          <w:tcPr>
            <w:tcW w:w="483" w:type="pct"/>
            <w:vAlign w:val="center"/>
          </w:tcPr>
          <w:p w:rsidR="00335F0C" w:rsidRPr="00BD5CE8" w:rsidRDefault="00335F0C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093" w:type="pct"/>
            <w:vAlign w:val="center"/>
          </w:tcPr>
          <w:p w:rsidR="00335F0C" w:rsidRPr="00BD5CE8" w:rsidRDefault="00335F0C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千兆单模光模块</w:t>
            </w:r>
          </w:p>
        </w:tc>
        <w:tc>
          <w:tcPr>
            <w:tcW w:w="2854" w:type="pct"/>
            <w:vAlign w:val="center"/>
          </w:tcPr>
          <w:p w:rsidR="00335F0C" w:rsidRPr="00BD5CE8" w:rsidRDefault="00335F0C" w:rsidP="00891B28">
            <w:pPr>
              <w:pStyle w:val="a4"/>
              <w:numPr>
                <w:ilvl w:val="0"/>
                <w:numId w:val="19"/>
              </w:numPr>
              <w:spacing w:line="240" w:lineRule="auto"/>
              <w:ind w:firstLineChars="0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>千兆单模光模块（</w:t>
            </w:r>
            <w:r w:rsidRPr="00BD5CE8">
              <w:rPr>
                <w:sz w:val="21"/>
                <w:szCs w:val="21"/>
                <w:lang w:val="es-AR" w:bidi="ne-NP"/>
              </w:rPr>
              <w:t>1310nm），10km</w:t>
            </w:r>
          </w:p>
        </w:tc>
        <w:tc>
          <w:tcPr>
            <w:tcW w:w="570" w:type="pct"/>
            <w:vAlign w:val="center"/>
          </w:tcPr>
          <w:p w:rsidR="00335F0C" w:rsidRPr="00BD5CE8" w:rsidRDefault="00B01EEE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  <w:lang w:val="es-AR"/>
              </w:rPr>
              <w:t>12</w:t>
            </w:r>
            <w:r w:rsidR="00335F0C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块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335F0C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光缆布线</w:t>
            </w:r>
          </w:p>
        </w:tc>
        <w:tc>
          <w:tcPr>
            <w:tcW w:w="2854" w:type="pct"/>
            <w:vAlign w:val="center"/>
          </w:tcPr>
          <w:p w:rsidR="00891B28" w:rsidRPr="00BD5CE8" w:rsidRDefault="00946A21" w:rsidP="00946A2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 xml:space="preserve">1. </w:t>
            </w:r>
            <w:r w:rsidR="00E91D39" w:rsidRPr="00BD5CE8">
              <w:rPr>
                <w:rFonts w:hint="eastAsia"/>
                <w:sz w:val="21"/>
                <w:szCs w:val="21"/>
                <w:lang w:val="es-AR" w:bidi="ne-NP"/>
              </w:rPr>
              <w:t>★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单模</w:t>
            </w:r>
            <w:proofErr w:type="gramStart"/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室外铠装光缆</w:t>
            </w:r>
            <w:proofErr w:type="gramEnd"/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91B28" w:rsidRPr="00BD5CE8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芯：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800</w:t>
            </w:r>
            <w:r w:rsidR="00891B28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米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9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/>
                <w:sz w:val="21"/>
                <w:szCs w:val="21"/>
              </w:rPr>
              <w:t>ODF光纤配线架12芯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9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光纤</w:t>
            </w: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耦合器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9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光纤连接线</w:t>
            </w:r>
          </w:p>
          <w:p w:rsidR="00891B28" w:rsidRPr="00BD5CE8" w:rsidRDefault="00891B28" w:rsidP="00891B28">
            <w:pPr>
              <w:pStyle w:val="a4"/>
              <w:numPr>
                <w:ilvl w:val="0"/>
                <w:numId w:val="19"/>
              </w:numPr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包含光纤熔接等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5275A2">
              <w:rPr>
                <w:rFonts w:asciiTheme="minorEastAsia" w:eastAsiaTheme="minorEastAsia" w:hAnsiTheme="minorEastAsia" w:hint="eastAsia"/>
                <w:sz w:val="21"/>
                <w:szCs w:val="21"/>
              </w:rPr>
              <w:t>条</w:t>
            </w:r>
          </w:p>
        </w:tc>
      </w:tr>
      <w:tr w:rsidR="00891B28" w:rsidRPr="00E83F44" w:rsidTr="00C548EA">
        <w:trPr>
          <w:jc w:val="center"/>
        </w:trPr>
        <w:tc>
          <w:tcPr>
            <w:tcW w:w="483" w:type="pct"/>
            <w:vAlign w:val="center"/>
          </w:tcPr>
          <w:p w:rsidR="00891B28" w:rsidRPr="00BD5CE8" w:rsidRDefault="00E260B6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335F0C"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093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BD5CE8">
              <w:rPr>
                <w:rFonts w:hint="eastAsia"/>
                <w:sz w:val="21"/>
                <w:szCs w:val="21"/>
              </w:rPr>
              <w:t>安装、底盒及其他辅材</w:t>
            </w:r>
          </w:p>
        </w:tc>
        <w:tc>
          <w:tcPr>
            <w:tcW w:w="2854" w:type="pct"/>
            <w:vAlign w:val="center"/>
          </w:tcPr>
          <w:p w:rsidR="00E260B6" w:rsidRPr="00BD5CE8" w:rsidRDefault="00E260B6" w:rsidP="00E260B6">
            <w:pPr>
              <w:pStyle w:val="a4"/>
              <w:numPr>
                <w:ilvl w:val="0"/>
                <w:numId w:val="23"/>
              </w:numPr>
              <w:spacing w:line="240" w:lineRule="auto"/>
              <w:ind w:firstLineChars="0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>将前期引入到弱电井的网络线路，进行</w:t>
            </w:r>
            <w:r w:rsidR="003A3D72">
              <w:rPr>
                <w:rFonts w:hint="eastAsia"/>
                <w:sz w:val="21"/>
                <w:szCs w:val="21"/>
                <w:lang w:val="es-AR" w:bidi="ne-NP"/>
              </w:rPr>
              <w:t>整理、</w:t>
            </w:r>
            <w:r w:rsidRPr="00BD5CE8">
              <w:rPr>
                <w:rFonts w:hint="eastAsia"/>
                <w:sz w:val="21"/>
                <w:szCs w:val="21"/>
                <w:lang w:val="es-AR" w:bidi="ne-NP"/>
              </w:rPr>
              <w:t>标识并上配线架，连接至交换机</w:t>
            </w:r>
          </w:p>
          <w:p w:rsidR="00E260B6" w:rsidRPr="00BD5CE8" w:rsidRDefault="00946A21" w:rsidP="00E260B6">
            <w:pPr>
              <w:spacing w:line="240" w:lineRule="auto"/>
              <w:jc w:val="left"/>
              <w:rPr>
                <w:sz w:val="21"/>
                <w:szCs w:val="21"/>
                <w:lang w:val="es-AR" w:bidi="ne-NP"/>
              </w:rPr>
            </w:pPr>
            <w:r w:rsidRPr="00BD5CE8">
              <w:rPr>
                <w:rFonts w:hint="eastAsia"/>
                <w:sz w:val="21"/>
                <w:szCs w:val="21"/>
                <w:lang w:val="es-AR" w:bidi="ne-NP"/>
              </w:rPr>
              <w:t>2</w:t>
            </w:r>
            <w:r w:rsidR="00E260B6" w:rsidRPr="00BD5CE8">
              <w:rPr>
                <w:rFonts w:hint="eastAsia"/>
                <w:sz w:val="21"/>
                <w:szCs w:val="21"/>
                <w:lang w:val="es-AR" w:bidi="ne-NP"/>
              </w:rPr>
              <w:t>．包含所有的</w:t>
            </w:r>
            <w:r w:rsidR="003A3D72">
              <w:rPr>
                <w:rFonts w:hint="eastAsia"/>
                <w:sz w:val="21"/>
                <w:szCs w:val="21"/>
                <w:lang w:val="es-AR" w:bidi="ne-NP"/>
              </w:rPr>
              <w:t>底盒、</w:t>
            </w:r>
            <w:r w:rsidR="00E260B6" w:rsidRPr="00BD5CE8">
              <w:rPr>
                <w:rFonts w:hint="eastAsia"/>
                <w:sz w:val="21"/>
                <w:szCs w:val="21"/>
                <w:lang w:val="es-AR" w:bidi="ne-NP"/>
              </w:rPr>
              <w:t>辅材</w:t>
            </w:r>
            <w:r w:rsidR="003A3D72">
              <w:rPr>
                <w:rFonts w:hint="eastAsia"/>
                <w:sz w:val="21"/>
                <w:szCs w:val="21"/>
                <w:lang w:val="es-AR" w:bidi="ne-NP"/>
              </w:rPr>
              <w:t>等</w:t>
            </w:r>
          </w:p>
        </w:tc>
        <w:tc>
          <w:tcPr>
            <w:tcW w:w="570" w:type="pct"/>
            <w:vAlign w:val="center"/>
          </w:tcPr>
          <w:p w:rsidR="00891B28" w:rsidRPr="00BD5CE8" w:rsidRDefault="00891B28" w:rsidP="00891B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D5CE8">
              <w:rPr>
                <w:rFonts w:asciiTheme="minorEastAsia" w:eastAsiaTheme="minorEastAsia" w:hAnsiTheme="minorEastAsia" w:hint="eastAsia"/>
                <w:sz w:val="21"/>
                <w:szCs w:val="21"/>
              </w:rPr>
              <w:t>1批</w:t>
            </w:r>
          </w:p>
        </w:tc>
      </w:tr>
    </w:tbl>
    <w:p w:rsidR="006E62A6" w:rsidRPr="00EB4DDA" w:rsidRDefault="00EB4DDA">
      <w:r w:rsidRPr="00EB4DDA">
        <w:rPr>
          <w:rFonts w:hint="eastAsia"/>
          <w:sz w:val="21"/>
          <w:szCs w:val="21"/>
          <w:lang w:val="es-AR" w:bidi="ne-NP"/>
        </w:rPr>
        <w:t>可设置关键参数，加“</w:t>
      </w:r>
      <w:r w:rsidR="00564B46" w:rsidRPr="00BD5CE8">
        <w:rPr>
          <w:rFonts w:hint="eastAsia"/>
          <w:sz w:val="21"/>
          <w:szCs w:val="21"/>
          <w:lang w:val="es-AR" w:bidi="ne-NP"/>
        </w:rPr>
        <w:t>★</w:t>
      </w:r>
      <w:r w:rsidRPr="00EB4DDA">
        <w:rPr>
          <w:rFonts w:hint="eastAsia"/>
          <w:sz w:val="21"/>
          <w:szCs w:val="21"/>
          <w:lang w:val="es-AR" w:bidi="ne-NP"/>
        </w:rPr>
        <w:t>”标记</w:t>
      </w:r>
    </w:p>
    <w:sectPr w:rsidR="006E62A6" w:rsidRPr="00EB4DDA" w:rsidSect="009F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6D" w:rsidRDefault="0011306D" w:rsidP="002178AA">
      <w:pPr>
        <w:spacing w:line="240" w:lineRule="auto"/>
      </w:pPr>
      <w:r>
        <w:separator/>
      </w:r>
    </w:p>
  </w:endnote>
  <w:endnote w:type="continuationSeparator" w:id="0">
    <w:p w:rsidR="0011306D" w:rsidRDefault="0011306D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6D" w:rsidRDefault="0011306D" w:rsidP="002178AA">
      <w:pPr>
        <w:spacing w:line="240" w:lineRule="auto"/>
      </w:pPr>
      <w:r>
        <w:separator/>
      </w:r>
    </w:p>
  </w:footnote>
  <w:footnote w:type="continuationSeparator" w:id="0">
    <w:p w:rsidR="0011306D" w:rsidRDefault="0011306D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3259"/>
    <w:multiLevelType w:val="hybridMultilevel"/>
    <w:tmpl w:val="8864C6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627861"/>
    <w:multiLevelType w:val="hybridMultilevel"/>
    <w:tmpl w:val="DF6E4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266BA3"/>
    <w:multiLevelType w:val="hybridMultilevel"/>
    <w:tmpl w:val="E7B6C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3E056B"/>
    <w:multiLevelType w:val="hybridMultilevel"/>
    <w:tmpl w:val="FF900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5A6906"/>
    <w:multiLevelType w:val="hybridMultilevel"/>
    <w:tmpl w:val="B96AA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FF6C4D"/>
    <w:multiLevelType w:val="hybridMultilevel"/>
    <w:tmpl w:val="3E5CC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6F3817"/>
    <w:multiLevelType w:val="hybridMultilevel"/>
    <w:tmpl w:val="0AA6D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5F71E56"/>
    <w:multiLevelType w:val="hybridMultilevel"/>
    <w:tmpl w:val="02B2C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D7224EE"/>
    <w:multiLevelType w:val="hybridMultilevel"/>
    <w:tmpl w:val="E7B6C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100BEB"/>
    <w:multiLevelType w:val="hybridMultilevel"/>
    <w:tmpl w:val="E166B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E30816"/>
    <w:multiLevelType w:val="hybridMultilevel"/>
    <w:tmpl w:val="B142A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1E782B"/>
    <w:multiLevelType w:val="hybridMultilevel"/>
    <w:tmpl w:val="A98A8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69C2C37"/>
    <w:multiLevelType w:val="hybridMultilevel"/>
    <w:tmpl w:val="85188A7C"/>
    <w:lvl w:ilvl="0" w:tplc="69A0B7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20"/>
  </w:num>
  <w:num w:numId="5">
    <w:abstractNumId w:val="4"/>
  </w:num>
  <w:num w:numId="6">
    <w:abstractNumId w:val="15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6"/>
  </w:num>
  <w:num w:numId="13">
    <w:abstractNumId w:val="13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"/>
  </w:num>
  <w:num w:numId="19">
    <w:abstractNumId w:val="17"/>
  </w:num>
  <w:num w:numId="20">
    <w:abstractNumId w:val="3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98"/>
    <w:rsid w:val="00000C12"/>
    <w:rsid w:val="00002AFA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C70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5FDC"/>
    <w:rsid w:val="000667A1"/>
    <w:rsid w:val="00066885"/>
    <w:rsid w:val="00067680"/>
    <w:rsid w:val="000700DA"/>
    <w:rsid w:val="00070799"/>
    <w:rsid w:val="000711A0"/>
    <w:rsid w:val="000729A3"/>
    <w:rsid w:val="0007485F"/>
    <w:rsid w:val="00074F87"/>
    <w:rsid w:val="00076ABC"/>
    <w:rsid w:val="00076C05"/>
    <w:rsid w:val="000772F8"/>
    <w:rsid w:val="000832B5"/>
    <w:rsid w:val="0008473C"/>
    <w:rsid w:val="00084837"/>
    <w:rsid w:val="00086907"/>
    <w:rsid w:val="00087332"/>
    <w:rsid w:val="0009233E"/>
    <w:rsid w:val="0009711A"/>
    <w:rsid w:val="000A1262"/>
    <w:rsid w:val="000A18F3"/>
    <w:rsid w:val="000A58E7"/>
    <w:rsid w:val="000A6BD9"/>
    <w:rsid w:val="000B054C"/>
    <w:rsid w:val="000B11FF"/>
    <w:rsid w:val="000B2074"/>
    <w:rsid w:val="000B35DA"/>
    <w:rsid w:val="000B367C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1BA7"/>
    <w:rsid w:val="000E1F8C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306D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400A1"/>
    <w:rsid w:val="001415B7"/>
    <w:rsid w:val="001460BA"/>
    <w:rsid w:val="00147836"/>
    <w:rsid w:val="00147A12"/>
    <w:rsid w:val="00147E6D"/>
    <w:rsid w:val="00151C39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422A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77B5"/>
    <w:rsid w:val="001A7E7B"/>
    <w:rsid w:val="001B178D"/>
    <w:rsid w:val="001B3340"/>
    <w:rsid w:val="001B3566"/>
    <w:rsid w:val="001B3F35"/>
    <w:rsid w:val="001B5F75"/>
    <w:rsid w:val="001B7203"/>
    <w:rsid w:val="001C024D"/>
    <w:rsid w:val="001C327A"/>
    <w:rsid w:val="001C328B"/>
    <w:rsid w:val="001C5029"/>
    <w:rsid w:val="001C6014"/>
    <w:rsid w:val="001C7354"/>
    <w:rsid w:val="001C760E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3BAC"/>
    <w:rsid w:val="002947D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7B5"/>
    <w:rsid w:val="002D1A8F"/>
    <w:rsid w:val="002D36B8"/>
    <w:rsid w:val="002D4A89"/>
    <w:rsid w:val="002D55B6"/>
    <w:rsid w:val="002D565D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30030C"/>
    <w:rsid w:val="003029F2"/>
    <w:rsid w:val="003047C4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450"/>
    <w:rsid w:val="003247CF"/>
    <w:rsid w:val="00325AA3"/>
    <w:rsid w:val="00325E32"/>
    <w:rsid w:val="003268CB"/>
    <w:rsid w:val="00331158"/>
    <w:rsid w:val="003317B8"/>
    <w:rsid w:val="003336AC"/>
    <w:rsid w:val="003339F0"/>
    <w:rsid w:val="00335F0C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90509"/>
    <w:rsid w:val="00390D7A"/>
    <w:rsid w:val="00392831"/>
    <w:rsid w:val="00394526"/>
    <w:rsid w:val="0039566F"/>
    <w:rsid w:val="00395A8D"/>
    <w:rsid w:val="003A03CD"/>
    <w:rsid w:val="003A0416"/>
    <w:rsid w:val="003A0ABD"/>
    <w:rsid w:val="003A11FD"/>
    <w:rsid w:val="003A2A4C"/>
    <w:rsid w:val="003A3C08"/>
    <w:rsid w:val="003A3D72"/>
    <w:rsid w:val="003A6C55"/>
    <w:rsid w:val="003B0078"/>
    <w:rsid w:val="003B206F"/>
    <w:rsid w:val="003B27FC"/>
    <w:rsid w:val="003B2B02"/>
    <w:rsid w:val="003B481C"/>
    <w:rsid w:val="003B5CE8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25C"/>
    <w:rsid w:val="003D57DA"/>
    <w:rsid w:val="003D6251"/>
    <w:rsid w:val="003D7C4F"/>
    <w:rsid w:val="003E066E"/>
    <w:rsid w:val="003E120C"/>
    <w:rsid w:val="003E135F"/>
    <w:rsid w:val="003E325C"/>
    <w:rsid w:val="003E357E"/>
    <w:rsid w:val="003E3626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37FC9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5AB5"/>
    <w:rsid w:val="00475B5B"/>
    <w:rsid w:val="00477010"/>
    <w:rsid w:val="004774B7"/>
    <w:rsid w:val="00477905"/>
    <w:rsid w:val="00481C39"/>
    <w:rsid w:val="00483EDE"/>
    <w:rsid w:val="00484534"/>
    <w:rsid w:val="00485860"/>
    <w:rsid w:val="00490595"/>
    <w:rsid w:val="00490EF5"/>
    <w:rsid w:val="00495CF7"/>
    <w:rsid w:val="00496E6C"/>
    <w:rsid w:val="00497821"/>
    <w:rsid w:val="004A0082"/>
    <w:rsid w:val="004A0D53"/>
    <w:rsid w:val="004A11F5"/>
    <w:rsid w:val="004A6C56"/>
    <w:rsid w:val="004B37AF"/>
    <w:rsid w:val="004B387C"/>
    <w:rsid w:val="004B45BD"/>
    <w:rsid w:val="004B503C"/>
    <w:rsid w:val="004B6435"/>
    <w:rsid w:val="004B785B"/>
    <w:rsid w:val="004C0FE9"/>
    <w:rsid w:val="004C27CD"/>
    <w:rsid w:val="004C77C3"/>
    <w:rsid w:val="004D1BDC"/>
    <w:rsid w:val="004D2203"/>
    <w:rsid w:val="004D25ED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275A2"/>
    <w:rsid w:val="00532173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2CE3"/>
    <w:rsid w:val="00562E90"/>
    <w:rsid w:val="00562EED"/>
    <w:rsid w:val="00564B46"/>
    <w:rsid w:val="005660B3"/>
    <w:rsid w:val="005673B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1B35"/>
    <w:rsid w:val="005D307C"/>
    <w:rsid w:val="005D3455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1F2C"/>
    <w:rsid w:val="00633002"/>
    <w:rsid w:val="00633893"/>
    <w:rsid w:val="00640ABD"/>
    <w:rsid w:val="00640DC7"/>
    <w:rsid w:val="00641937"/>
    <w:rsid w:val="00642EAE"/>
    <w:rsid w:val="00643DB9"/>
    <w:rsid w:val="006447D2"/>
    <w:rsid w:val="00646196"/>
    <w:rsid w:val="006466CC"/>
    <w:rsid w:val="00647F24"/>
    <w:rsid w:val="006505B2"/>
    <w:rsid w:val="00650984"/>
    <w:rsid w:val="00652BD4"/>
    <w:rsid w:val="00653C7E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2BAD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B01BB"/>
    <w:rsid w:val="006B05AD"/>
    <w:rsid w:val="006B194E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430"/>
    <w:rsid w:val="006D5756"/>
    <w:rsid w:val="006E0DF9"/>
    <w:rsid w:val="006E1AC2"/>
    <w:rsid w:val="006E3226"/>
    <w:rsid w:val="006E5742"/>
    <w:rsid w:val="006E583C"/>
    <w:rsid w:val="006E62A6"/>
    <w:rsid w:val="006F1980"/>
    <w:rsid w:val="006F1A93"/>
    <w:rsid w:val="006F21FF"/>
    <w:rsid w:val="006F4FD4"/>
    <w:rsid w:val="006F5392"/>
    <w:rsid w:val="006F5A81"/>
    <w:rsid w:val="006F5FC3"/>
    <w:rsid w:val="006F6286"/>
    <w:rsid w:val="007017BB"/>
    <w:rsid w:val="00701F14"/>
    <w:rsid w:val="00702078"/>
    <w:rsid w:val="00702FBD"/>
    <w:rsid w:val="007033AD"/>
    <w:rsid w:val="00706869"/>
    <w:rsid w:val="00707E25"/>
    <w:rsid w:val="007106A6"/>
    <w:rsid w:val="00710C06"/>
    <w:rsid w:val="00710FEB"/>
    <w:rsid w:val="00712DB2"/>
    <w:rsid w:val="00712E29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10D8"/>
    <w:rsid w:val="007427ED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758D9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A9C"/>
    <w:rsid w:val="007C0924"/>
    <w:rsid w:val="007C48FB"/>
    <w:rsid w:val="007C7609"/>
    <w:rsid w:val="007D04BA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244F"/>
    <w:rsid w:val="007F2CFB"/>
    <w:rsid w:val="007F3E3B"/>
    <w:rsid w:val="007F5A15"/>
    <w:rsid w:val="007F5E5E"/>
    <w:rsid w:val="007F6AAE"/>
    <w:rsid w:val="00800793"/>
    <w:rsid w:val="00801966"/>
    <w:rsid w:val="008024A1"/>
    <w:rsid w:val="0080324C"/>
    <w:rsid w:val="00815088"/>
    <w:rsid w:val="0081697D"/>
    <w:rsid w:val="00816AEB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312D"/>
    <w:rsid w:val="008752C3"/>
    <w:rsid w:val="00875652"/>
    <w:rsid w:val="00875D07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1B28"/>
    <w:rsid w:val="008921D0"/>
    <w:rsid w:val="00892587"/>
    <w:rsid w:val="00893094"/>
    <w:rsid w:val="00894709"/>
    <w:rsid w:val="0089556D"/>
    <w:rsid w:val="0089712A"/>
    <w:rsid w:val="008A0806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2BD"/>
    <w:rsid w:val="008D5C37"/>
    <w:rsid w:val="008D6286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41BF"/>
    <w:rsid w:val="009104F1"/>
    <w:rsid w:val="009143FB"/>
    <w:rsid w:val="0091500F"/>
    <w:rsid w:val="00916569"/>
    <w:rsid w:val="009175A5"/>
    <w:rsid w:val="00920385"/>
    <w:rsid w:val="009207DF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AAB"/>
    <w:rsid w:val="00945344"/>
    <w:rsid w:val="00945FE3"/>
    <w:rsid w:val="0094666D"/>
    <w:rsid w:val="00946A21"/>
    <w:rsid w:val="00947314"/>
    <w:rsid w:val="0094798F"/>
    <w:rsid w:val="009509B3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00E7"/>
    <w:rsid w:val="00972451"/>
    <w:rsid w:val="00972EFF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B1B8C"/>
    <w:rsid w:val="009B211C"/>
    <w:rsid w:val="009B3655"/>
    <w:rsid w:val="009B5E1D"/>
    <w:rsid w:val="009C182E"/>
    <w:rsid w:val="009C5701"/>
    <w:rsid w:val="009C7711"/>
    <w:rsid w:val="009D1FFE"/>
    <w:rsid w:val="009D2316"/>
    <w:rsid w:val="009D284F"/>
    <w:rsid w:val="009D2A4C"/>
    <w:rsid w:val="009D364B"/>
    <w:rsid w:val="009D6C85"/>
    <w:rsid w:val="009E08E9"/>
    <w:rsid w:val="009E2060"/>
    <w:rsid w:val="009E3F65"/>
    <w:rsid w:val="009F08A5"/>
    <w:rsid w:val="009F2A8C"/>
    <w:rsid w:val="009F35EA"/>
    <w:rsid w:val="009F404E"/>
    <w:rsid w:val="009F4633"/>
    <w:rsid w:val="009F4741"/>
    <w:rsid w:val="009F4AE7"/>
    <w:rsid w:val="009F7AD5"/>
    <w:rsid w:val="00A01D16"/>
    <w:rsid w:val="00A0213E"/>
    <w:rsid w:val="00A0274B"/>
    <w:rsid w:val="00A038AC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BB5"/>
    <w:rsid w:val="00A25087"/>
    <w:rsid w:val="00A2525F"/>
    <w:rsid w:val="00A279F2"/>
    <w:rsid w:val="00A31F3E"/>
    <w:rsid w:val="00A32114"/>
    <w:rsid w:val="00A324F9"/>
    <w:rsid w:val="00A34857"/>
    <w:rsid w:val="00A3489B"/>
    <w:rsid w:val="00A3534D"/>
    <w:rsid w:val="00A354E5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5F7"/>
    <w:rsid w:val="00A76B43"/>
    <w:rsid w:val="00A823B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B9F"/>
    <w:rsid w:val="00AA6CD8"/>
    <w:rsid w:val="00AB2B88"/>
    <w:rsid w:val="00AB3C7D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0B93"/>
    <w:rsid w:val="00AD31A8"/>
    <w:rsid w:val="00AD31C0"/>
    <w:rsid w:val="00AD5FA5"/>
    <w:rsid w:val="00AE14FB"/>
    <w:rsid w:val="00AE1C57"/>
    <w:rsid w:val="00AE5212"/>
    <w:rsid w:val="00AE5ECF"/>
    <w:rsid w:val="00AE6299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1EEE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D71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04"/>
    <w:rsid w:val="00B46E6C"/>
    <w:rsid w:val="00B472DA"/>
    <w:rsid w:val="00B52D5F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8348C"/>
    <w:rsid w:val="00B8370B"/>
    <w:rsid w:val="00B8604A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7867"/>
    <w:rsid w:val="00BB2269"/>
    <w:rsid w:val="00BB32E6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CE8"/>
    <w:rsid w:val="00BD5F00"/>
    <w:rsid w:val="00BD60F7"/>
    <w:rsid w:val="00BD6352"/>
    <w:rsid w:val="00BD63BA"/>
    <w:rsid w:val="00BE28B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1B9A"/>
    <w:rsid w:val="00C25080"/>
    <w:rsid w:val="00C254A4"/>
    <w:rsid w:val="00C26347"/>
    <w:rsid w:val="00C2717A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548CA"/>
    <w:rsid w:val="00C548EA"/>
    <w:rsid w:val="00C557BC"/>
    <w:rsid w:val="00C55C14"/>
    <w:rsid w:val="00C570DA"/>
    <w:rsid w:val="00C5794B"/>
    <w:rsid w:val="00C60B7A"/>
    <w:rsid w:val="00C60F39"/>
    <w:rsid w:val="00C61422"/>
    <w:rsid w:val="00C6274B"/>
    <w:rsid w:val="00C646ED"/>
    <w:rsid w:val="00C665F3"/>
    <w:rsid w:val="00C72008"/>
    <w:rsid w:val="00C72D28"/>
    <w:rsid w:val="00C72FC8"/>
    <w:rsid w:val="00C7353F"/>
    <w:rsid w:val="00C74405"/>
    <w:rsid w:val="00C764A5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3CF"/>
    <w:rsid w:val="00CA3B72"/>
    <w:rsid w:val="00CA3DA7"/>
    <w:rsid w:val="00CA4FB4"/>
    <w:rsid w:val="00CA5C20"/>
    <w:rsid w:val="00CA61FD"/>
    <w:rsid w:val="00CA6CF5"/>
    <w:rsid w:val="00CB059D"/>
    <w:rsid w:val="00CB0766"/>
    <w:rsid w:val="00CB4D0B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999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49B"/>
    <w:rsid w:val="00CF1DBB"/>
    <w:rsid w:val="00CF2DF7"/>
    <w:rsid w:val="00CF51D5"/>
    <w:rsid w:val="00CF5382"/>
    <w:rsid w:val="00CF618C"/>
    <w:rsid w:val="00CF7724"/>
    <w:rsid w:val="00D04721"/>
    <w:rsid w:val="00D065B4"/>
    <w:rsid w:val="00D06A81"/>
    <w:rsid w:val="00D06C32"/>
    <w:rsid w:val="00D14D63"/>
    <w:rsid w:val="00D14F11"/>
    <w:rsid w:val="00D160BC"/>
    <w:rsid w:val="00D17D60"/>
    <w:rsid w:val="00D2204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2F5C"/>
    <w:rsid w:val="00D6366A"/>
    <w:rsid w:val="00D6513E"/>
    <w:rsid w:val="00D6646A"/>
    <w:rsid w:val="00D713D5"/>
    <w:rsid w:val="00D73606"/>
    <w:rsid w:val="00D74143"/>
    <w:rsid w:val="00D74218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7BF8"/>
    <w:rsid w:val="00DE09B1"/>
    <w:rsid w:val="00DE2E49"/>
    <w:rsid w:val="00DE4201"/>
    <w:rsid w:val="00DE4BD4"/>
    <w:rsid w:val="00DE5F7C"/>
    <w:rsid w:val="00DE673B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4CC8"/>
    <w:rsid w:val="00E260B6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0BC0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39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CA6"/>
    <w:rsid w:val="00F80BC0"/>
    <w:rsid w:val="00F80D0E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3B0A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DD3"/>
    <w:rsid w:val="00FE51E2"/>
    <w:rsid w:val="00FE6719"/>
    <w:rsid w:val="00FE7A49"/>
    <w:rsid w:val="00FF0EF6"/>
    <w:rsid w:val="00FF11A7"/>
    <w:rsid w:val="00FF331F"/>
    <w:rsid w:val="00FF4D63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78AA"/>
    <w:rPr>
      <w:rFonts w:ascii="宋体" w:eastAsia="宋体" w:hAnsi="宋体" w:cs="宋体"/>
      <w:sz w:val="18"/>
      <w:szCs w:val="18"/>
    </w:rPr>
  </w:style>
  <w:style w:type="paragraph" w:customStyle="1" w:styleId="a20">
    <w:name w:val="a2"/>
    <w:basedOn w:val="a"/>
    <w:rsid w:val="00C548EA"/>
    <w:pPr>
      <w:topLinePunct w:val="0"/>
      <w:autoSpaceDE/>
      <w:adjustRightInd/>
      <w:spacing w:before="100" w:beforeAutospacing="1" w:after="100" w:afterAutospacing="1" w:line="240" w:lineRule="auto"/>
      <w:jc w:val="left"/>
    </w:pPr>
    <w:rPr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F93B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B0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29D4-A08F-4499-8FE6-C96A96E1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197</Words>
  <Characters>1126</Characters>
  <Application>Microsoft Office Word</Application>
  <DocSecurity>0</DocSecurity>
  <Lines>9</Lines>
  <Paragraphs>2</Paragraphs>
  <ScaleCrop>false</ScaleCrop>
  <Company>WwW.YlmF.CoM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30</cp:revision>
  <cp:lastPrinted>2020-02-10T09:35:00Z</cp:lastPrinted>
  <dcterms:created xsi:type="dcterms:W3CDTF">2020-01-08T01:12:00Z</dcterms:created>
  <dcterms:modified xsi:type="dcterms:W3CDTF">2020-03-05T03:39:00Z</dcterms:modified>
</cp:coreProperties>
</file>