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7756E" w:rsidRPr="0077756E">
        <w:rPr>
          <w:rFonts w:ascii="宋体" w:eastAsia="宋体" w:hAnsi="宋体" w:cs="Times New Roman" w:hint="eastAsia"/>
          <w:kern w:val="0"/>
          <w:sz w:val="36"/>
          <w:szCs w:val="36"/>
          <w:u w:val="single"/>
        </w:rPr>
        <w:t>全自动染色体收获仪</w:t>
      </w:r>
      <w:r w:rsidR="0088165C">
        <w:rPr>
          <w:rFonts w:ascii="宋体" w:eastAsia="宋体" w:hAnsi="宋体" w:cs="Times New Roman" w:hint="eastAsia"/>
          <w:kern w:val="0"/>
          <w:sz w:val="36"/>
          <w:szCs w:val="36"/>
          <w:u w:val="single"/>
        </w:rPr>
        <w:t xml:space="preserve"> </w:t>
      </w:r>
      <w:r w:rsidR="0088165C">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C0A79">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317D7C">
        <w:rPr>
          <w:rFonts w:ascii="宋体" w:eastAsia="宋体" w:hAnsi="宋体" w:cs="Times New Roman" w:hint="eastAsia"/>
          <w:kern w:val="0"/>
          <w:sz w:val="36"/>
          <w:szCs w:val="36"/>
          <w:u w:val="single"/>
        </w:rPr>
        <w:t>1</w:t>
      </w:r>
      <w:r w:rsidR="00D90562">
        <w:rPr>
          <w:rFonts w:ascii="宋体" w:eastAsia="宋体" w:hAnsi="宋体" w:cs="Times New Roman" w:hint="eastAsia"/>
          <w:kern w:val="0"/>
          <w:sz w:val="36"/>
          <w:szCs w:val="36"/>
          <w:u w:val="single"/>
        </w:rPr>
        <w:t>3</w:t>
      </w:r>
      <w:r w:rsidR="0077756E">
        <w:rPr>
          <w:rFonts w:ascii="宋体" w:eastAsia="宋体" w:hAnsi="宋体" w:cs="Times New Roman" w:hint="eastAsia"/>
          <w:kern w:val="0"/>
          <w:sz w:val="36"/>
          <w:szCs w:val="36"/>
          <w:u w:val="single"/>
        </w:rPr>
        <w:t>3</w:t>
      </w:r>
      <w:r w:rsidR="005536D8">
        <w:rPr>
          <w:rFonts w:ascii="宋体" w:eastAsia="宋体" w:hAnsi="宋体" w:cs="Times New Roman"/>
          <w:kern w:val="0"/>
          <w:sz w:val="36"/>
          <w:szCs w:val="36"/>
          <w:u w:val="single"/>
        </w:rPr>
        <w:t xml:space="preserve">    </w:t>
      </w:r>
      <w:r w:rsidR="001C0A79">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60361C" w:rsidRDefault="00CD46E0" w:rsidP="00881A2F">
      <w:pPr>
        <w:rPr>
          <w:rFonts w:ascii="Times New Roman" w:eastAsia="宋体" w:hAnsi="Times New Roman" w:cs="Times New Roman"/>
          <w:kern w:val="0"/>
          <w:sz w:val="44"/>
          <w:szCs w:val="36"/>
        </w:rPr>
      </w:pPr>
    </w:p>
    <w:p w:rsidR="004C0100" w:rsidRPr="004C0100" w:rsidRDefault="0058033F">
      <w:pPr>
        <w:pStyle w:val="TOC1"/>
        <w:ind w:left="804"/>
        <w:rPr>
          <w:rFonts w:asciiTheme="minorHAnsi" w:eastAsiaTheme="minorEastAsia" w:hAnsiTheme="minorHAnsi" w:cstheme="minorBidi"/>
          <w:noProof/>
          <w:kern w:val="2"/>
          <w:szCs w:val="22"/>
        </w:rPr>
      </w:pPr>
      <w:r w:rsidRPr="004C0100">
        <w:rPr>
          <w:rFonts w:ascii="仿宋_GB2312" w:eastAsia="仿宋_GB2312" w:hAnsi="宋体"/>
          <w:sz w:val="280"/>
          <w:szCs w:val="32"/>
        </w:rPr>
        <w:fldChar w:fldCharType="begin"/>
      </w:r>
      <w:r w:rsidR="00F906A3" w:rsidRPr="004C0100">
        <w:rPr>
          <w:rFonts w:ascii="仿宋_GB2312" w:eastAsia="仿宋_GB2312" w:hAnsi="宋体"/>
          <w:sz w:val="280"/>
          <w:szCs w:val="32"/>
        </w:rPr>
        <w:instrText xml:space="preserve"> TOC \o "1-3" \h \z \u </w:instrText>
      </w:r>
      <w:r w:rsidRPr="004C0100">
        <w:rPr>
          <w:rFonts w:ascii="仿宋_GB2312" w:eastAsia="仿宋_GB2312" w:hAnsi="宋体"/>
          <w:sz w:val="280"/>
          <w:szCs w:val="32"/>
        </w:rPr>
        <w:fldChar w:fldCharType="separate"/>
      </w:r>
      <w:hyperlink w:anchor="_Toc38228418" w:history="1">
        <w:r w:rsidR="004C0100" w:rsidRPr="004C0100">
          <w:rPr>
            <w:rStyle w:val="ae"/>
            <w:rFonts w:ascii="黑体" w:eastAsia="黑体" w:hAnsi="黑体"/>
            <w:noProof/>
            <w:sz w:val="32"/>
          </w:rPr>
          <w:t>第一部分  招标公告</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_Toc38228418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1</w:t>
        </w:r>
        <w:r w:rsidR="004C0100" w:rsidRPr="004C0100">
          <w:rPr>
            <w:noProof/>
            <w:webHidden/>
            <w:sz w:val="32"/>
          </w:rPr>
          <w:fldChar w:fldCharType="end"/>
        </w:r>
      </w:hyperlink>
    </w:p>
    <w:p w:rsidR="004C0100" w:rsidRPr="004C0100" w:rsidRDefault="00460345">
      <w:pPr>
        <w:pStyle w:val="TOC1"/>
        <w:ind w:left="804"/>
        <w:rPr>
          <w:rFonts w:asciiTheme="minorHAnsi" w:eastAsiaTheme="minorEastAsia" w:hAnsiTheme="minorHAnsi" w:cstheme="minorBidi"/>
          <w:noProof/>
          <w:kern w:val="2"/>
          <w:szCs w:val="22"/>
        </w:rPr>
      </w:pPr>
      <w:hyperlink w:anchor="_Toc38228419" w:history="1">
        <w:r w:rsidR="004C0100" w:rsidRPr="004C0100">
          <w:rPr>
            <w:rStyle w:val="ae"/>
            <w:rFonts w:ascii="黑体" w:eastAsia="黑体" w:hAnsi="黑体"/>
            <w:noProof/>
            <w:sz w:val="32"/>
            <w:lang w:val="zh-CN"/>
          </w:rPr>
          <w:t>第二部分  采购项目技</w:t>
        </w:r>
        <w:r w:rsidR="004C0100" w:rsidRPr="004C0100">
          <w:rPr>
            <w:rStyle w:val="ae"/>
            <w:rFonts w:ascii="黑体" w:eastAsia="黑体" w:hAnsi="黑体" w:cs="宋体"/>
            <w:noProof/>
            <w:sz w:val="32"/>
            <w:lang w:val="zh-CN"/>
          </w:rPr>
          <w:t>术</w:t>
        </w:r>
        <w:r w:rsidR="004C0100" w:rsidRPr="004C0100">
          <w:rPr>
            <w:rStyle w:val="ae"/>
            <w:rFonts w:ascii="黑体" w:eastAsia="黑体" w:hAnsi="黑体" w:cs="Dotum"/>
            <w:noProof/>
            <w:sz w:val="32"/>
            <w:lang w:val="zh-CN"/>
          </w:rPr>
          <w:t>和商</w:t>
        </w:r>
        <w:r w:rsidR="004C0100" w:rsidRPr="004C0100">
          <w:rPr>
            <w:rStyle w:val="ae"/>
            <w:rFonts w:ascii="黑体" w:eastAsia="黑体" w:hAnsi="黑体" w:cs="宋体"/>
            <w:noProof/>
            <w:sz w:val="32"/>
            <w:lang w:val="zh-CN"/>
          </w:rPr>
          <w:t>务</w:t>
        </w:r>
        <w:r w:rsidR="004C0100" w:rsidRPr="004C0100">
          <w:rPr>
            <w:rStyle w:val="ae"/>
            <w:rFonts w:ascii="黑体" w:eastAsia="黑体" w:hAnsi="黑体"/>
            <w:noProof/>
            <w:sz w:val="32"/>
            <w:lang w:val="zh-CN"/>
          </w:rPr>
          <w:t>要求</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_Toc38228419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4</w:t>
        </w:r>
        <w:r w:rsidR="004C0100" w:rsidRPr="004C0100">
          <w:rPr>
            <w:noProof/>
            <w:webHidden/>
            <w:sz w:val="32"/>
          </w:rPr>
          <w:fldChar w:fldCharType="end"/>
        </w:r>
      </w:hyperlink>
    </w:p>
    <w:p w:rsidR="004C0100" w:rsidRPr="004C0100" w:rsidRDefault="00460345">
      <w:pPr>
        <w:pStyle w:val="TOC1"/>
        <w:ind w:left="804"/>
        <w:rPr>
          <w:rFonts w:asciiTheme="minorHAnsi" w:eastAsiaTheme="minorEastAsia" w:hAnsiTheme="minorHAnsi" w:cstheme="minorBidi"/>
          <w:noProof/>
          <w:kern w:val="2"/>
          <w:szCs w:val="22"/>
        </w:rPr>
      </w:pPr>
      <w:hyperlink w:anchor="_Toc38228420" w:history="1">
        <w:r w:rsidR="004C0100" w:rsidRPr="004C0100">
          <w:rPr>
            <w:rStyle w:val="ae"/>
            <w:rFonts w:ascii="黑体" w:eastAsia="黑体" w:hAnsi="黑体"/>
            <w:noProof/>
            <w:sz w:val="32"/>
          </w:rPr>
          <w:t xml:space="preserve">第三部分  </w:t>
        </w:r>
        <w:r w:rsidR="004C0100" w:rsidRPr="004C0100">
          <w:rPr>
            <w:rStyle w:val="ae"/>
            <w:rFonts w:ascii="黑体" w:eastAsia="黑体" w:hAnsi="黑体"/>
            <w:noProof/>
            <w:sz w:val="32"/>
            <w:lang w:val="zh-CN"/>
          </w:rPr>
          <w:t>投标人</w:t>
        </w:r>
        <w:r w:rsidR="004C0100" w:rsidRPr="004C0100">
          <w:rPr>
            <w:rStyle w:val="ae"/>
            <w:rFonts w:ascii="黑体" w:eastAsia="黑体" w:hAnsi="黑体"/>
            <w:noProof/>
            <w:sz w:val="32"/>
          </w:rPr>
          <w:t>须知</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_Toc38228420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9</w:t>
        </w:r>
        <w:r w:rsidR="004C0100" w:rsidRPr="004C0100">
          <w:rPr>
            <w:noProof/>
            <w:webHidden/>
            <w:sz w:val="32"/>
          </w:rPr>
          <w:fldChar w:fldCharType="end"/>
        </w:r>
      </w:hyperlink>
    </w:p>
    <w:p w:rsidR="004C0100" w:rsidRPr="004C0100" w:rsidRDefault="00460345">
      <w:pPr>
        <w:pStyle w:val="TOC1"/>
        <w:ind w:left="804"/>
        <w:rPr>
          <w:rFonts w:asciiTheme="minorHAnsi" w:eastAsiaTheme="minorEastAsia" w:hAnsiTheme="minorHAnsi" w:cstheme="minorBidi"/>
          <w:noProof/>
          <w:kern w:val="2"/>
          <w:szCs w:val="22"/>
        </w:rPr>
      </w:pPr>
      <w:hyperlink w:anchor="_Toc38228421" w:history="1">
        <w:r w:rsidR="004C0100" w:rsidRPr="004C0100">
          <w:rPr>
            <w:rStyle w:val="ae"/>
            <w:rFonts w:ascii="黑体" w:eastAsia="黑体" w:hAnsi="黑体"/>
            <w:bCs/>
            <w:noProof/>
            <w:sz w:val="32"/>
          </w:rPr>
          <w:t>第四部分  合同样本</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_Toc38228421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32</w:t>
        </w:r>
        <w:r w:rsidR="004C0100" w:rsidRPr="004C0100">
          <w:rPr>
            <w:noProof/>
            <w:webHidden/>
            <w:sz w:val="32"/>
          </w:rPr>
          <w:fldChar w:fldCharType="end"/>
        </w:r>
      </w:hyperlink>
    </w:p>
    <w:p w:rsidR="004C0100" w:rsidRPr="004C0100" w:rsidRDefault="00460345">
      <w:pPr>
        <w:pStyle w:val="TOC1"/>
        <w:ind w:left="804"/>
        <w:rPr>
          <w:rFonts w:asciiTheme="minorHAnsi" w:eastAsiaTheme="minorEastAsia" w:hAnsiTheme="minorHAnsi" w:cstheme="minorBidi"/>
          <w:noProof/>
          <w:kern w:val="2"/>
          <w:szCs w:val="22"/>
        </w:rPr>
      </w:pPr>
      <w:hyperlink w:anchor="_Toc38228422" w:history="1">
        <w:r w:rsidR="004C0100" w:rsidRPr="004C0100">
          <w:rPr>
            <w:rStyle w:val="ae"/>
            <w:rFonts w:ascii="黑体" w:eastAsia="黑体" w:hAnsi="黑体"/>
            <w:noProof/>
            <w:sz w:val="32"/>
          </w:rPr>
          <w:t>第五部分  附件/投标文件格式</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_Toc38228422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35</w:t>
        </w:r>
        <w:r w:rsidR="004C0100" w:rsidRPr="004C0100">
          <w:rPr>
            <w:noProof/>
            <w:webHidden/>
            <w:sz w:val="32"/>
          </w:rPr>
          <w:fldChar w:fldCharType="end"/>
        </w:r>
      </w:hyperlink>
    </w:p>
    <w:p w:rsidR="007154D8" w:rsidRPr="0060361C" w:rsidRDefault="0058033F" w:rsidP="00881A2F">
      <w:pPr>
        <w:jc w:val="distribute"/>
        <w:rPr>
          <w:rFonts w:ascii="仿宋_GB2312" w:eastAsia="仿宋_GB2312" w:hAnsi="宋体" w:cs="Times New Roman"/>
          <w:kern w:val="0"/>
          <w:sz w:val="40"/>
          <w:szCs w:val="32"/>
        </w:rPr>
      </w:pPr>
      <w:r w:rsidRPr="004C0100">
        <w:rPr>
          <w:rFonts w:ascii="仿宋_GB2312" w:eastAsia="仿宋_GB2312" w:hAnsi="宋体" w:cs="Times New Roman"/>
          <w:kern w:val="0"/>
          <w:sz w:val="2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94A8A">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28418"/>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824DB" w:rsidRPr="008824DB">
        <w:rPr>
          <w:rFonts w:ascii="Tahoma" w:hAnsi="Tahoma" w:cs="Tahoma" w:hint="eastAsia"/>
          <w:b/>
          <w:bCs/>
          <w:kern w:val="0"/>
          <w:sz w:val="28"/>
          <w:szCs w:val="28"/>
        </w:rPr>
        <w:t>全自动染色体收获仪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6C1A9E">
        <w:rPr>
          <w:rFonts w:ascii="Tahoma" w:hAnsi="Tahoma" w:cs="Tahoma" w:hint="eastAsia"/>
          <w:kern w:val="0"/>
          <w:sz w:val="28"/>
          <w:szCs w:val="28"/>
        </w:rPr>
        <w:t>1</w:t>
      </w:r>
      <w:r w:rsidR="008824DB">
        <w:rPr>
          <w:rFonts w:ascii="Tahoma" w:hAnsi="Tahoma" w:cs="Tahoma" w:hint="eastAsia"/>
          <w:kern w:val="0"/>
          <w:sz w:val="28"/>
          <w:szCs w:val="28"/>
        </w:rPr>
        <w:t>33</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824DB" w:rsidRPr="008824DB">
        <w:rPr>
          <w:rFonts w:asciiTheme="minorEastAsia" w:hAnsiTheme="minorEastAsia" w:cs="Times New Roman" w:hint="eastAsia"/>
          <w:b/>
          <w:kern w:val="0"/>
          <w:sz w:val="24"/>
          <w:szCs w:val="24"/>
        </w:rPr>
        <w:t>全自动染色体收获仪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6C1A9E">
        <w:rPr>
          <w:rFonts w:asciiTheme="minorEastAsia" w:hAnsiTheme="minorEastAsia" w:cs="Times New Roman" w:hint="eastAsia"/>
          <w:b/>
          <w:kern w:val="0"/>
          <w:sz w:val="24"/>
          <w:szCs w:val="24"/>
        </w:rPr>
        <w:t>1</w:t>
      </w:r>
      <w:r w:rsidR="008824DB">
        <w:rPr>
          <w:rFonts w:asciiTheme="minorEastAsia" w:hAnsiTheme="minorEastAsia" w:cs="Times New Roman" w:hint="eastAsia"/>
          <w:b/>
          <w:kern w:val="0"/>
          <w:sz w:val="24"/>
          <w:szCs w:val="24"/>
        </w:rPr>
        <w:t>33</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8824DB" w:rsidP="003D1292">
            <w:pPr>
              <w:adjustRightInd w:val="0"/>
              <w:snapToGrid w:val="0"/>
              <w:jc w:val="center"/>
              <w:rPr>
                <w:rFonts w:asciiTheme="minorEastAsia" w:hAnsiTheme="minorEastAsia" w:cs="Times New Roman"/>
                <w:szCs w:val="21"/>
              </w:rPr>
            </w:pPr>
            <w:r w:rsidRPr="008824DB">
              <w:rPr>
                <w:rFonts w:asciiTheme="minorEastAsia" w:hAnsiTheme="minorEastAsia" w:cs="Times New Roman" w:hint="eastAsia"/>
                <w:szCs w:val="21"/>
              </w:rPr>
              <w:t>全自动染色体收获仪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8824DB"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1C0A79">
        <w:rPr>
          <w:rFonts w:asciiTheme="minorEastAsia" w:hAnsiTheme="minorEastAsia" w:cs="Times New Roman" w:hint="eastAsia"/>
          <w:kern w:val="0"/>
          <w:sz w:val="24"/>
          <w:szCs w:val="24"/>
          <w:u w:val="single"/>
        </w:rPr>
        <w:t>30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w:t>
      </w:r>
      <w:r w:rsidR="001C0A7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e"/>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94A8A">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1C0A79">
        <w:rPr>
          <w:rFonts w:asciiTheme="minorEastAsia" w:hAnsiTheme="minorEastAsia" w:cs="Times New Roman" w:hint="eastAsia"/>
          <w:kern w:val="0"/>
          <w:sz w:val="24"/>
          <w:szCs w:val="24"/>
        </w:rPr>
        <w:t>30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2841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8824DB" w:rsidP="004A2AB0">
            <w:pPr>
              <w:adjustRightInd w:val="0"/>
              <w:snapToGrid w:val="0"/>
              <w:jc w:val="center"/>
              <w:rPr>
                <w:rFonts w:asciiTheme="minorEastAsia" w:hAnsiTheme="minorEastAsia" w:cs="Times New Roman"/>
                <w:kern w:val="0"/>
                <w:szCs w:val="21"/>
              </w:rPr>
            </w:pPr>
            <w:r w:rsidRPr="008824DB">
              <w:rPr>
                <w:rFonts w:asciiTheme="minorEastAsia" w:hAnsiTheme="minorEastAsia" w:cs="Times New Roman" w:hint="eastAsia"/>
                <w:szCs w:val="21"/>
              </w:rPr>
              <w:t>全自动染色体收获仪</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8824D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824DB" w:rsidP="00895983">
      <w:pPr>
        <w:adjustRightInd w:val="0"/>
        <w:snapToGrid w:val="0"/>
        <w:spacing w:line="440" w:lineRule="exact"/>
        <w:jc w:val="center"/>
        <w:rPr>
          <w:rFonts w:ascii="宋体" w:hAnsi="宋体" w:cs="宋体"/>
          <w:bCs/>
          <w:kern w:val="0"/>
          <w:sz w:val="32"/>
          <w:szCs w:val="32"/>
        </w:rPr>
      </w:pPr>
      <w:r w:rsidRPr="008824DB">
        <w:rPr>
          <w:rFonts w:ascii="宋体" w:eastAsia="宋体" w:hAnsi="宋体" w:cs="宋体" w:hint="eastAsia"/>
          <w:bCs/>
          <w:kern w:val="0"/>
          <w:sz w:val="32"/>
          <w:szCs w:val="32"/>
        </w:rPr>
        <w:t>全自动染色体收获</w:t>
      </w:r>
      <w:proofErr w:type="gramStart"/>
      <w:r w:rsidRPr="008824DB">
        <w:rPr>
          <w:rFonts w:ascii="宋体" w:eastAsia="宋体" w:hAnsi="宋体" w:cs="宋体" w:hint="eastAsia"/>
          <w:bCs/>
          <w:kern w:val="0"/>
          <w:sz w:val="32"/>
          <w:szCs w:val="32"/>
        </w:rPr>
        <w:t>仪</w:t>
      </w:r>
      <w:r w:rsidR="00D90562" w:rsidRPr="00D90562">
        <w:rPr>
          <w:rFonts w:ascii="宋体" w:eastAsia="宋体" w:hAnsi="宋体" w:cs="宋体" w:hint="eastAsia"/>
          <w:bCs/>
          <w:kern w:val="0"/>
          <w:sz w:val="32"/>
          <w:szCs w:val="32"/>
        </w:rPr>
        <w:t>系统</w:t>
      </w:r>
      <w:proofErr w:type="gramEnd"/>
      <w:r w:rsidR="00241372" w:rsidRPr="00FC3062">
        <w:rPr>
          <w:rFonts w:ascii="宋体" w:eastAsia="宋体" w:hAnsi="宋体" w:cs="宋体" w:hint="eastAsia"/>
          <w:bCs/>
          <w:kern w:val="0"/>
          <w:sz w:val="32"/>
          <w:szCs w:val="32"/>
        </w:rPr>
        <w:t>技术要求</w:t>
      </w:r>
    </w:p>
    <w:tbl>
      <w:tblPr>
        <w:tblW w:w="8998" w:type="dxa"/>
        <w:jc w:val="center"/>
        <w:tblLayout w:type="fixed"/>
        <w:tblLook w:val="0000" w:firstRow="0" w:lastRow="0" w:firstColumn="0" w:lastColumn="0" w:noHBand="0" w:noVBand="0"/>
      </w:tblPr>
      <w:tblGrid>
        <w:gridCol w:w="851"/>
        <w:gridCol w:w="2203"/>
        <w:gridCol w:w="4884"/>
        <w:gridCol w:w="1060"/>
      </w:tblGrid>
      <w:tr w:rsidR="00D8237D" w:rsidRPr="00A710B6" w:rsidTr="00D8237D">
        <w:trPr>
          <w:trHeight w:val="665"/>
          <w:jc w:val="center"/>
        </w:trPr>
        <w:tc>
          <w:tcPr>
            <w:tcW w:w="851" w:type="dxa"/>
            <w:tcBorders>
              <w:top w:val="single" w:sz="8" w:space="0" w:color="auto"/>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b/>
                <w:bCs/>
                <w:kern w:val="0"/>
                <w:szCs w:val="21"/>
              </w:rPr>
            </w:pPr>
            <w:r w:rsidRPr="00A710B6">
              <w:rPr>
                <w:rFonts w:ascii="宋体" w:eastAsia="宋体" w:hAnsi="宋体" w:cs="宋体" w:hint="eastAsia"/>
                <w:b/>
                <w:bCs/>
                <w:kern w:val="0"/>
                <w:szCs w:val="21"/>
              </w:rPr>
              <w:t>序号</w:t>
            </w:r>
          </w:p>
        </w:tc>
        <w:tc>
          <w:tcPr>
            <w:tcW w:w="2203" w:type="dxa"/>
            <w:tcBorders>
              <w:top w:val="single" w:sz="8" w:space="0" w:color="auto"/>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b/>
                <w:bCs/>
                <w:kern w:val="0"/>
                <w:szCs w:val="21"/>
              </w:rPr>
            </w:pPr>
            <w:r w:rsidRPr="00A710B6">
              <w:rPr>
                <w:rFonts w:ascii="宋体" w:eastAsia="宋体" w:hAnsi="宋体" w:cs="宋体" w:hint="eastAsia"/>
                <w:b/>
                <w:bCs/>
                <w:kern w:val="0"/>
                <w:szCs w:val="21"/>
              </w:rPr>
              <w:t>技术和性能参数名称</w:t>
            </w:r>
          </w:p>
        </w:tc>
        <w:tc>
          <w:tcPr>
            <w:tcW w:w="4884" w:type="dxa"/>
            <w:tcBorders>
              <w:top w:val="single" w:sz="8" w:space="0" w:color="auto"/>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b/>
                <w:bCs/>
                <w:kern w:val="0"/>
                <w:szCs w:val="21"/>
              </w:rPr>
            </w:pPr>
            <w:r w:rsidRPr="00A710B6">
              <w:rPr>
                <w:rFonts w:ascii="宋体" w:eastAsia="宋体" w:hAnsi="宋体" w:cs="宋体" w:hint="eastAsia"/>
                <w:b/>
                <w:bCs/>
                <w:kern w:val="0"/>
                <w:szCs w:val="21"/>
              </w:rPr>
              <w:t>技术参数和性能要求</w:t>
            </w:r>
          </w:p>
        </w:tc>
        <w:tc>
          <w:tcPr>
            <w:tcW w:w="1060" w:type="dxa"/>
            <w:tcBorders>
              <w:top w:val="single" w:sz="8" w:space="0" w:color="auto"/>
              <w:left w:val="nil"/>
              <w:bottom w:val="single" w:sz="4" w:space="0" w:color="auto"/>
              <w:right w:val="single" w:sz="8" w:space="0" w:color="auto"/>
            </w:tcBorders>
            <w:vAlign w:val="center"/>
          </w:tcPr>
          <w:p w:rsidR="00D8237D" w:rsidRPr="00A710B6" w:rsidRDefault="00D8237D" w:rsidP="00D8237D">
            <w:pPr>
              <w:widowControl/>
              <w:spacing w:line="360" w:lineRule="exact"/>
              <w:jc w:val="center"/>
              <w:rPr>
                <w:rFonts w:ascii="宋体" w:eastAsia="宋体" w:hAnsi="宋体" w:cs="宋体"/>
                <w:b/>
                <w:bCs/>
                <w:kern w:val="0"/>
                <w:szCs w:val="21"/>
              </w:rPr>
            </w:pPr>
            <w:r w:rsidRPr="00A710B6">
              <w:rPr>
                <w:rFonts w:ascii="宋体" w:eastAsia="宋体" w:hAnsi="宋体" w:cs="宋体" w:hint="eastAsia"/>
                <w:b/>
                <w:bCs/>
                <w:kern w:val="0"/>
                <w:szCs w:val="21"/>
              </w:rPr>
              <w:t>备注</w:t>
            </w: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b/>
                <w:bCs/>
                <w:kern w:val="0"/>
                <w:szCs w:val="21"/>
              </w:rPr>
            </w:pPr>
            <w:r w:rsidRPr="00A710B6">
              <w:rPr>
                <w:rFonts w:ascii="宋体" w:eastAsia="宋体" w:hAnsi="宋体" w:cs="宋体" w:hint="eastAsia"/>
                <w:b/>
                <w:bCs/>
                <w:kern w:val="0"/>
                <w:szCs w:val="21"/>
              </w:rPr>
              <w:t>1</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bCs/>
                <w:kern w:val="0"/>
                <w:szCs w:val="21"/>
              </w:rPr>
            </w:pPr>
            <w:r w:rsidRPr="00D8237D">
              <w:rPr>
                <w:rFonts w:ascii="宋体" w:eastAsia="宋体" w:hAnsi="宋体" w:cs="宋体" w:hint="eastAsia"/>
                <w:bCs/>
                <w:kern w:val="0"/>
                <w:szCs w:val="21"/>
              </w:rPr>
              <w:t>设备使用需求</w:t>
            </w:r>
          </w:p>
        </w:tc>
        <w:tc>
          <w:tcPr>
            <w:tcW w:w="4884" w:type="dxa"/>
            <w:tcBorders>
              <w:top w:val="nil"/>
              <w:left w:val="nil"/>
              <w:bottom w:val="single" w:sz="4" w:space="0" w:color="auto"/>
              <w:right w:val="single" w:sz="4" w:space="0" w:color="auto"/>
            </w:tcBorders>
            <w:vAlign w:val="center"/>
          </w:tcPr>
          <w:p w:rsidR="00D8237D" w:rsidRPr="00D8237D" w:rsidRDefault="00D8237D" w:rsidP="00DD4A52">
            <w:pPr>
              <w:widowControl/>
              <w:spacing w:line="360" w:lineRule="exact"/>
              <w:jc w:val="left"/>
              <w:rPr>
                <w:rFonts w:ascii="宋体" w:eastAsia="宋体" w:hAnsi="宋体" w:cs="宋体"/>
                <w:bCs/>
                <w:kern w:val="0"/>
                <w:szCs w:val="21"/>
              </w:rPr>
            </w:pPr>
            <w:r w:rsidRPr="00D8237D">
              <w:rPr>
                <w:rFonts w:ascii="宋体" w:eastAsia="宋体" w:hAnsi="宋体" w:cs="宋体" w:hint="eastAsia"/>
                <w:bCs/>
                <w:kern w:val="0"/>
                <w:szCs w:val="21"/>
              </w:rPr>
              <w:t>针对经过培养的外周血、骨髓等细胞培养液标本进行全自动的分离培养基、低渗液低渗、震荡再分离以及固定液固定等上述反复处理过程，最终得到中期分裂相细胞含量较高的细胞悬液。</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b/>
                <w:bCs/>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1.1</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设备用途</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adjustRightInd w:val="0"/>
              <w:snapToGrid w:val="0"/>
              <w:spacing w:line="360" w:lineRule="exact"/>
              <w:jc w:val="left"/>
              <w:rPr>
                <w:rFonts w:ascii="宋体" w:eastAsia="宋体" w:hAnsi="宋体" w:cs="宋体"/>
                <w:kern w:val="0"/>
                <w:szCs w:val="21"/>
              </w:rPr>
            </w:pPr>
            <w:r w:rsidRPr="00A710B6">
              <w:rPr>
                <w:rFonts w:ascii="宋体" w:eastAsia="宋体" w:hAnsi="宋体" w:cs="宋体" w:hint="eastAsia"/>
                <w:kern w:val="0"/>
                <w:szCs w:val="21"/>
              </w:rPr>
              <w:t>用于经过培养的细胞悬液的染色体收获。应用于血液病、产前诊断、生殖医学、辐射损伤等领域的外周血、骨髓等标本的染色体和微核收获应用。</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1.2</w:t>
            </w:r>
          </w:p>
        </w:tc>
        <w:tc>
          <w:tcPr>
            <w:tcW w:w="2203" w:type="dxa"/>
            <w:tcBorders>
              <w:top w:val="single" w:sz="4" w:space="0" w:color="auto"/>
              <w:left w:val="nil"/>
              <w:bottom w:val="single" w:sz="4" w:space="0" w:color="auto"/>
              <w:right w:val="single" w:sz="4" w:space="0" w:color="auto"/>
            </w:tcBorders>
            <w:shd w:val="clear" w:color="000000" w:fill="auto"/>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实验对象</w:t>
            </w:r>
          </w:p>
        </w:tc>
        <w:tc>
          <w:tcPr>
            <w:tcW w:w="4884" w:type="dxa"/>
            <w:tcBorders>
              <w:top w:val="single" w:sz="4" w:space="0" w:color="auto"/>
              <w:left w:val="nil"/>
              <w:bottom w:val="single" w:sz="4" w:space="0" w:color="auto"/>
              <w:right w:val="single" w:sz="4" w:space="0" w:color="auto"/>
            </w:tcBorders>
            <w:shd w:val="clear" w:color="000000" w:fill="auto"/>
            <w:vAlign w:val="center"/>
          </w:tcPr>
          <w:p w:rsidR="00D8237D" w:rsidRPr="00A710B6" w:rsidRDefault="00D8237D" w:rsidP="00DD4A52">
            <w:pPr>
              <w:widowControl/>
              <w:spacing w:line="360" w:lineRule="exact"/>
              <w:jc w:val="left"/>
              <w:rPr>
                <w:rFonts w:ascii="宋体" w:eastAsia="宋体" w:hAnsi="宋体" w:cs="宋体" w:hint="eastAsia"/>
                <w:kern w:val="0"/>
                <w:szCs w:val="21"/>
              </w:rPr>
            </w:pPr>
            <w:r w:rsidRPr="00A710B6">
              <w:rPr>
                <w:rFonts w:ascii="宋体" w:eastAsia="宋体" w:hAnsi="宋体" w:cs="宋体" w:hint="eastAsia"/>
                <w:kern w:val="0"/>
                <w:szCs w:val="21"/>
              </w:rPr>
              <w:t>各类血液,骨髓样本</w:t>
            </w:r>
          </w:p>
        </w:tc>
        <w:tc>
          <w:tcPr>
            <w:tcW w:w="1060" w:type="dxa"/>
            <w:tcBorders>
              <w:top w:val="single" w:sz="4" w:space="0" w:color="auto"/>
              <w:left w:val="nil"/>
              <w:bottom w:val="single" w:sz="4" w:space="0" w:color="auto"/>
              <w:right w:val="single" w:sz="8" w:space="0" w:color="auto"/>
            </w:tcBorders>
            <w:shd w:val="clear" w:color="000000" w:fill="auto"/>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bCs/>
                <w:kern w:val="0"/>
                <w:szCs w:val="21"/>
              </w:rPr>
            </w:pPr>
            <w:r w:rsidRPr="00A710B6">
              <w:rPr>
                <w:rFonts w:ascii="宋体" w:eastAsia="宋体" w:hAnsi="宋体" w:cs="宋体" w:hint="eastAsia"/>
                <w:bCs/>
                <w:kern w:val="0"/>
                <w:szCs w:val="21"/>
              </w:rPr>
              <w:t>1.3</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bCs/>
                <w:kern w:val="0"/>
                <w:szCs w:val="21"/>
              </w:rPr>
            </w:pPr>
            <w:r w:rsidRPr="00A710B6">
              <w:rPr>
                <w:rFonts w:ascii="宋体" w:eastAsia="宋体" w:hAnsi="宋体" w:cs="宋体" w:hint="eastAsia"/>
                <w:bCs/>
                <w:kern w:val="0"/>
                <w:szCs w:val="21"/>
              </w:rPr>
              <w:t>特殊功能需求</w:t>
            </w:r>
          </w:p>
        </w:tc>
        <w:tc>
          <w:tcPr>
            <w:tcW w:w="4884" w:type="dxa"/>
            <w:tcBorders>
              <w:top w:val="nil"/>
              <w:left w:val="nil"/>
              <w:bottom w:val="single" w:sz="4" w:space="0" w:color="auto"/>
              <w:right w:val="single" w:sz="4" w:space="0" w:color="auto"/>
            </w:tcBorders>
            <w:vAlign w:val="center"/>
          </w:tcPr>
          <w:p w:rsidR="00D8237D" w:rsidRPr="00D8237D" w:rsidRDefault="00D8237D" w:rsidP="00DD4A52">
            <w:pPr>
              <w:widowControl/>
              <w:spacing w:line="360" w:lineRule="exact"/>
              <w:jc w:val="left"/>
              <w:rPr>
                <w:rFonts w:ascii="宋体" w:eastAsia="宋体" w:hAnsi="宋体" w:cs="宋体"/>
                <w:bCs/>
                <w:kern w:val="0"/>
                <w:szCs w:val="21"/>
              </w:rPr>
            </w:pPr>
            <w:r w:rsidRPr="00D8237D">
              <w:rPr>
                <w:rFonts w:ascii="宋体" w:eastAsia="宋体" w:hAnsi="宋体" w:cs="宋体" w:hint="eastAsia"/>
                <w:bCs/>
                <w:kern w:val="0"/>
                <w:szCs w:val="21"/>
              </w:rPr>
              <w:t>具备骨髓细胞培养物的全自动染色体收获。</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b/>
                <w:bCs/>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b/>
                <w:kern w:val="0"/>
                <w:szCs w:val="21"/>
              </w:rPr>
            </w:pPr>
            <w:r w:rsidRPr="00A710B6">
              <w:rPr>
                <w:rFonts w:ascii="宋体" w:eastAsia="宋体" w:hAnsi="宋体" w:cs="宋体" w:hint="eastAsia"/>
                <w:b/>
                <w:kern w:val="0"/>
                <w:szCs w:val="21"/>
              </w:rPr>
              <w:t>2</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b/>
                <w:bCs/>
                <w:kern w:val="0"/>
                <w:szCs w:val="21"/>
              </w:rPr>
            </w:pPr>
            <w:r w:rsidRPr="00A710B6">
              <w:rPr>
                <w:rFonts w:ascii="宋体" w:eastAsia="宋体" w:hAnsi="宋体" w:cs="宋体" w:hint="eastAsia"/>
                <w:b/>
                <w:bCs/>
                <w:kern w:val="0"/>
                <w:szCs w:val="21"/>
              </w:rPr>
              <w:t>主要技术参数</w:t>
            </w:r>
            <w:r w:rsidRPr="00A710B6">
              <w:rPr>
                <w:rFonts w:ascii="宋体" w:eastAsia="宋体" w:hAnsi="宋体" w:cs="宋体" w:hint="eastAsia"/>
                <w:b/>
                <w:bCs/>
                <w:kern w:val="0"/>
                <w:szCs w:val="21"/>
              </w:rPr>
              <w:br/>
              <w:t>（一行只写一个参数）</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2.1</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kern w:val="0"/>
                <w:szCs w:val="21"/>
              </w:rPr>
            </w:pPr>
            <w:r w:rsidRPr="00D8237D">
              <w:rPr>
                <w:rFonts w:ascii="宋体" w:eastAsia="宋体" w:hAnsi="宋体" w:hint="eastAsia"/>
                <w:kern w:val="0"/>
                <w:szCs w:val="21"/>
              </w:rPr>
              <w:t>★</w:t>
            </w:r>
            <w:r w:rsidRPr="00D8237D">
              <w:rPr>
                <w:rFonts w:ascii="宋体" w:eastAsia="宋体" w:hAnsi="宋体" w:cs="Arial" w:hint="eastAsia"/>
                <w:bCs/>
                <w:szCs w:val="21"/>
              </w:rPr>
              <w:t>参数1</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hint="eastAsia"/>
                <w:bCs/>
                <w:szCs w:val="21"/>
              </w:rPr>
            </w:pPr>
            <w:r w:rsidRPr="00A710B6">
              <w:rPr>
                <w:rFonts w:ascii="宋体" w:eastAsia="宋体" w:hAnsi="宋体" w:hint="eastAsia"/>
                <w:szCs w:val="21"/>
              </w:rPr>
              <w:t>低渗液和固定液注入精度≤+/-0.5%</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2.2</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kern w:val="0"/>
                <w:szCs w:val="21"/>
              </w:rPr>
            </w:pPr>
            <w:r w:rsidRPr="00D8237D">
              <w:rPr>
                <w:rFonts w:ascii="宋体" w:eastAsia="宋体" w:hAnsi="宋体" w:hint="eastAsia"/>
                <w:kern w:val="0"/>
                <w:szCs w:val="21"/>
              </w:rPr>
              <w:t>★</w:t>
            </w:r>
            <w:r w:rsidRPr="00D8237D">
              <w:rPr>
                <w:rFonts w:ascii="宋体" w:eastAsia="宋体" w:hAnsi="宋体" w:cs="Arial" w:hint="eastAsia"/>
                <w:bCs/>
                <w:szCs w:val="21"/>
              </w:rPr>
              <w:t>参数2</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hint="eastAsia"/>
                <w:bCs/>
                <w:szCs w:val="21"/>
              </w:rPr>
            </w:pPr>
            <w:r w:rsidRPr="00A710B6">
              <w:rPr>
                <w:rFonts w:ascii="宋体" w:eastAsia="宋体" w:hAnsi="宋体" w:hint="eastAsia"/>
                <w:szCs w:val="21"/>
              </w:rPr>
              <w:t>开机后离心</w:t>
            </w:r>
            <w:proofErr w:type="gramStart"/>
            <w:r w:rsidRPr="00A710B6">
              <w:rPr>
                <w:rFonts w:ascii="宋体" w:eastAsia="宋体" w:hAnsi="宋体" w:hint="eastAsia"/>
                <w:szCs w:val="21"/>
              </w:rPr>
              <w:t>腔</w:t>
            </w:r>
            <w:proofErr w:type="gramEnd"/>
            <w:r w:rsidRPr="00A710B6">
              <w:rPr>
                <w:rFonts w:ascii="宋体" w:eastAsia="宋体" w:hAnsi="宋体" w:hint="eastAsia"/>
                <w:szCs w:val="21"/>
              </w:rPr>
              <w:t>到达并稳定37℃所需时间：≤5分钟</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2.3</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hint="eastAsia"/>
                <w:kern w:val="0"/>
                <w:szCs w:val="21"/>
              </w:rPr>
            </w:pPr>
            <w:r w:rsidRPr="00D8237D">
              <w:rPr>
                <w:rFonts w:ascii="宋体" w:eastAsia="宋体" w:hAnsi="宋体" w:hint="eastAsia"/>
                <w:kern w:val="0"/>
                <w:szCs w:val="21"/>
              </w:rPr>
              <w:t>★</w:t>
            </w:r>
            <w:r w:rsidRPr="00D8237D">
              <w:rPr>
                <w:rFonts w:ascii="宋体" w:eastAsia="宋体" w:hAnsi="宋体" w:cs="Arial" w:hint="eastAsia"/>
                <w:bCs/>
                <w:szCs w:val="21"/>
              </w:rPr>
              <w:t>参数3</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hint="eastAsia"/>
                <w:kern w:val="0"/>
                <w:szCs w:val="21"/>
              </w:rPr>
            </w:pPr>
            <w:r w:rsidRPr="00A710B6">
              <w:rPr>
                <w:rFonts w:ascii="宋体" w:eastAsia="宋体" w:hAnsi="宋体" w:hint="eastAsia"/>
                <w:szCs w:val="21"/>
              </w:rPr>
              <w:t>内置在线低渗液加热</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D8237D" w:rsidRPr="00A710B6" w:rsidTr="00D8237D">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2.4</w:t>
            </w:r>
          </w:p>
        </w:tc>
        <w:tc>
          <w:tcPr>
            <w:tcW w:w="2203" w:type="dxa"/>
            <w:tcBorders>
              <w:top w:val="single" w:sz="4" w:space="0" w:color="auto"/>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hint="eastAsia"/>
                <w:kern w:val="0"/>
                <w:szCs w:val="21"/>
              </w:rPr>
            </w:pPr>
            <w:r w:rsidRPr="00D8237D">
              <w:rPr>
                <w:rFonts w:ascii="宋体" w:eastAsia="宋体" w:hAnsi="宋体" w:hint="eastAsia"/>
                <w:kern w:val="0"/>
                <w:szCs w:val="21"/>
              </w:rPr>
              <w:t>★</w:t>
            </w:r>
            <w:r w:rsidRPr="00D8237D">
              <w:rPr>
                <w:rFonts w:ascii="宋体" w:eastAsia="宋体" w:hAnsi="宋体" w:cs="Arial" w:hint="eastAsia"/>
                <w:bCs/>
                <w:szCs w:val="21"/>
              </w:rPr>
              <w:t>参数4</w:t>
            </w:r>
          </w:p>
        </w:tc>
        <w:tc>
          <w:tcPr>
            <w:tcW w:w="4884" w:type="dxa"/>
            <w:tcBorders>
              <w:top w:val="single" w:sz="4" w:space="0" w:color="auto"/>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hint="eastAsia"/>
                <w:kern w:val="0"/>
                <w:szCs w:val="21"/>
              </w:rPr>
            </w:pPr>
            <w:r w:rsidRPr="00A710B6">
              <w:rPr>
                <w:rFonts w:ascii="宋体" w:eastAsia="宋体" w:hAnsi="宋体" w:hint="eastAsia"/>
                <w:szCs w:val="21"/>
              </w:rPr>
              <w:t>具备</w:t>
            </w:r>
            <w:r w:rsidRPr="00A710B6">
              <w:rPr>
                <w:rFonts w:ascii="宋体" w:eastAsia="宋体" w:hAnsi="宋体"/>
                <w:szCs w:val="21"/>
              </w:rPr>
              <w:t>吸液针头清洗后自动风干功能</w:t>
            </w:r>
          </w:p>
        </w:tc>
        <w:tc>
          <w:tcPr>
            <w:tcW w:w="1060" w:type="dxa"/>
            <w:tcBorders>
              <w:top w:val="single" w:sz="4" w:space="0" w:color="auto"/>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D8237D" w:rsidRPr="00A710B6" w:rsidTr="00D8237D">
        <w:trPr>
          <w:trHeight w:val="510"/>
          <w:jc w:val="center"/>
        </w:trPr>
        <w:tc>
          <w:tcPr>
            <w:tcW w:w="851" w:type="dxa"/>
            <w:tcBorders>
              <w:top w:val="single" w:sz="4" w:space="0" w:color="auto"/>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2.5</w:t>
            </w:r>
          </w:p>
        </w:tc>
        <w:tc>
          <w:tcPr>
            <w:tcW w:w="2203" w:type="dxa"/>
            <w:tcBorders>
              <w:top w:val="single" w:sz="4" w:space="0" w:color="auto"/>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hint="eastAsia"/>
                <w:kern w:val="0"/>
                <w:szCs w:val="21"/>
              </w:rPr>
            </w:pPr>
            <w:r w:rsidRPr="00D8237D">
              <w:rPr>
                <w:rFonts w:ascii="宋体" w:eastAsia="宋体" w:hAnsi="宋体" w:hint="eastAsia"/>
                <w:kern w:val="0"/>
                <w:szCs w:val="21"/>
              </w:rPr>
              <w:t>★</w:t>
            </w:r>
            <w:r w:rsidRPr="00D8237D">
              <w:rPr>
                <w:rFonts w:ascii="宋体" w:eastAsia="宋体" w:hAnsi="宋体" w:cs="宋体" w:hint="eastAsia"/>
                <w:bCs/>
                <w:kern w:val="0"/>
                <w:szCs w:val="21"/>
              </w:rPr>
              <w:t>参数5</w:t>
            </w:r>
          </w:p>
        </w:tc>
        <w:tc>
          <w:tcPr>
            <w:tcW w:w="4884" w:type="dxa"/>
            <w:tcBorders>
              <w:top w:val="single" w:sz="4" w:space="0" w:color="auto"/>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hint="eastAsia"/>
                <w:kern w:val="0"/>
                <w:szCs w:val="21"/>
              </w:rPr>
            </w:pPr>
            <w:r w:rsidRPr="00A710B6">
              <w:rPr>
                <w:rFonts w:ascii="宋体" w:eastAsia="宋体" w:hAnsi="宋体" w:hint="eastAsia"/>
                <w:szCs w:val="21"/>
              </w:rPr>
              <w:t>样品通量： 一次完成不少于32个标本的染色体收获</w:t>
            </w:r>
          </w:p>
        </w:tc>
        <w:tc>
          <w:tcPr>
            <w:tcW w:w="1060" w:type="dxa"/>
            <w:tcBorders>
              <w:top w:val="single" w:sz="4" w:space="0" w:color="auto"/>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2.6</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kern w:val="0"/>
                <w:szCs w:val="21"/>
              </w:rPr>
            </w:pPr>
            <w:r w:rsidRPr="00D8237D">
              <w:rPr>
                <w:rFonts w:ascii="宋体" w:eastAsia="宋体" w:hAnsi="宋体" w:cs="Arial" w:hint="eastAsia"/>
                <w:bCs/>
                <w:szCs w:val="21"/>
              </w:rPr>
              <w:t>参数6</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hint="eastAsia"/>
                <w:bCs/>
                <w:szCs w:val="21"/>
              </w:rPr>
            </w:pPr>
            <w:r w:rsidRPr="00A710B6">
              <w:rPr>
                <w:rFonts w:ascii="宋体" w:eastAsia="宋体" w:hAnsi="宋体" w:hint="eastAsia"/>
                <w:szCs w:val="21"/>
              </w:rPr>
              <w:t>具备</w:t>
            </w:r>
            <w:r w:rsidRPr="00A710B6">
              <w:rPr>
                <w:rFonts w:ascii="宋体" w:eastAsia="宋体" w:hAnsi="宋体"/>
                <w:szCs w:val="21"/>
              </w:rPr>
              <w:t>标本吊篮震荡捶打自动盖板</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lastRenderedPageBreak/>
              <w:t>2.7</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hint="eastAsia"/>
                <w:kern w:val="0"/>
                <w:szCs w:val="21"/>
              </w:rPr>
            </w:pPr>
            <w:r w:rsidRPr="00D8237D">
              <w:rPr>
                <w:rFonts w:ascii="宋体" w:eastAsia="宋体" w:hAnsi="宋体" w:cs="Arial" w:hint="eastAsia"/>
                <w:bCs/>
                <w:szCs w:val="21"/>
              </w:rPr>
              <w:t>参数</w:t>
            </w:r>
            <w:r w:rsidRPr="00D8237D">
              <w:rPr>
                <w:rFonts w:ascii="宋体" w:eastAsia="宋体" w:hAnsi="宋体" w:cs="Arial"/>
                <w:bCs/>
                <w:szCs w:val="21"/>
              </w:rPr>
              <w:t>7</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hint="eastAsia"/>
                <w:kern w:val="0"/>
                <w:szCs w:val="21"/>
              </w:rPr>
            </w:pPr>
            <w:r w:rsidRPr="00A710B6">
              <w:rPr>
                <w:rFonts w:ascii="宋体" w:eastAsia="宋体" w:hAnsi="宋体" w:hint="eastAsia"/>
                <w:szCs w:val="21"/>
              </w:rPr>
              <w:t>具备在原机器基础上升级到64标本通量的功能</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2.8</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kern w:val="0"/>
                <w:szCs w:val="21"/>
              </w:rPr>
            </w:pPr>
            <w:r w:rsidRPr="00D8237D">
              <w:rPr>
                <w:rFonts w:ascii="宋体" w:eastAsia="宋体" w:hAnsi="宋体" w:cs="Arial" w:hint="eastAsia"/>
                <w:bCs/>
                <w:szCs w:val="21"/>
              </w:rPr>
              <w:t>参数</w:t>
            </w:r>
            <w:r w:rsidRPr="00D8237D">
              <w:rPr>
                <w:rFonts w:ascii="宋体" w:eastAsia="宋体" w:hAnsi="宋体" w:cs="Arial"/>
                <w:bCs/>
                <w:szCs w:val="21"/>
              </w:rPr>
              <w:t>8</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hint="eastAsia"/>
                <w:szCs w:val="21"/>
              </w:rPr>
              <w:t>处理时间：≤ 2小时/批次(32个样品，以低渗30分钟固定3次为准计算)</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2.9</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Arial" w:hint="eastAsia"/>
                <w:bCs/>
                <w:szCs w:val="21"/>
              </w:rPr>
            </w:pPr>
            <w:r w:rsidRPr="00D8237D">
              <w:rPr>
                <w:rFonts w:ascii="宋体" w:eastAsia="宋体" w:hAnsi="宋体" w:cs="Arial" w:hint="eastAsia"/>
                <w:bCs/>
                <w:szCs w:val="21"/>
              </w:rPr>
              <w:t>参数9</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hint="eastAsia"/>
                <w:szCs w:val="21"/>
              </w:rPr>
            </w:pPr>
            <w:r w:rsidRPr="00A710B6">
              <w:rPr>
                <w:rFonts w:ascii="宋体" w:eastAsia="宋体" w:hAnsi="宋体" w:hint="eastAsia"/>
                <w:bCs/>
                <w:szCs w:val="21"/>
              </w:rPr>
              <w:t>注液单元≥8通道</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2.10</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kern w:val="0"/>
                <w:szCs w:val="21"/>
              </w:rPr>
            </w:pPr>
            <w:r w:rsidRPr="00D8237D">
              <w:rPr>
                <w:rFonts w:ascii="宋体" w:eastAsia="宋体" w:hAnsi="宋体" w:cs="Arial" w:hint="eastAsia"/>
                <w:bCs/>
                <w:szCs w:val="21"/>
              </w:rPr>
              <w:t>参数10</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hint="eastAsia"/>
                <w:szCs w:val="21"/>
              </w:rPr>
              <w:t>离心</w:t>
            </w:r>
            <w:r w:rsidRPr="00A710B6">
              <w:rPr>
                <w:rFonts w:ascii="宋体" w:eastAsia="宋体" w:hAnsi="宋体"/>
                <w:szCs w:val="21"/>
              </w:rPr>
              <w:t>分离时间</w:t>
            </w:r>
            <w:r w:rsidRPr="00A710B6">
              <w:rPr>
                <w:rFonts w:ascii="宋体" w:eastAsia="宋体" w:hAnsi="宋体" w:hint="eastAsia"/>
                <w:szCs w:val="21"/>
              </w:rPr>
              <w:t>设定范围</w:t>
            </w:r>
            <w:r w:rsidRPr="00A710B6">
              <w:rPr>
                <w:rFonts w:ascii="宋体" w:eastAsia="宋体" w:hAnsi="宋体"/>
                <w:szCs w:val="21"/>
              </w:rPr>
              <w:t>：</w:t>
            </w:r>
            <w:r w:rsidRPr="00A710B6">
              <w:rPr>
                <w:rFonts w:ascii="宋体" w:eastAsia="宋体" w:hAnsi="宋体" w:hint="eastAsia"/>
                <w:szCs w:val="21"/>
              </w:rPr>
              <w:t>0</w:t>
            </w:r>
            <w:r w:rsidRPr="00A710B6">
              <w:rPr>
                <w:rFonts w:ascii="宋体" w:eastAsia="宋体" w:hAnsi="宋体"/>
                <w:szCs w:val="21"/>
              </w:rPr>
              <w:t>-900秒</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2.11</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kern w:val="0"/>
                <w:szCs w:val="21"/>
              </w:rPr>
            </w:pPr>
            <w:r w:rsidRPr="00D8237D">
              <w:rPr>
                <w:rFonts w:ascii="宋体" w:eastAsia="宋体" w:hAnsi="宋体" w:cs="Arial" w:hint="eastAsia"/>
                <w:bCs/>
                <w:szCs w:val="21"/>
              </w:rPr>
              <w:t>参数</w:t>
            </w:r>
            <w:r w:rsidRPr="00D8237D">
              <w:rPr>
                <w:rFonts w:ascii="宋体" w:eastAsia="宋体" w:hAnsi="宋体" w:cs="Arial"/>
                <w:bCs/>
                <w:szCs w:val="21"/>
              </w:rPr>
              <w:t>1</w:t>
            </w:r>
            <w:r w:rsidRPr="00D8237D">
              <w:rPr>
                <w:rFonts w:ascii="宋体" w:eastAsia="宋体" w:hAnsi="宋体" w:cs="Arial" w:hint="eastAsia"/>
                <w:bCs/>
                <w:szCs w:val="21"/>
              </w:rPr>
              <w:t>1</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szCs w:val="21"/>
              </w:rPr>
              <w:t>吸上清后剩余细胞悬液体积</w:t>
            </w:r>
            <w:r w:rsidRPr="00A710B6">
              <w:rPr>
                <w:rFonts w:ascii="宋体" w:eastAsia="宋体" w:hAnsi="宋体" w:hint="eastAsia"/>
                <w:szCs w:val="21"/>
              </w:rPr>
              <w:t>范围</w:t>
            </w:r>
            <w:r w:rsidRPr="00A710B6">
              <w:rPr>
                <w:rFonts w:ascii="宋体" w:eastAsia="宋体" w:hAnsi="宋体"/>
                <w:szCs w:val="21"/>
              </w:rPr>
              <w:t>：</w:t>
            </w:r>
            <w:r w:rsidRPr="00A710B6">
              <w:rPr>
                <w:rFonts w:ascii="宋体" w:eastAsia="宋体" w:hAnsi="宋体" w:hint="eastAsia"/>
                <w:szCs w:val="21"/>
              </w:rPr>
              <w:t>0.</w:t>
            </w:r>
            <w:r w:rsidRPr="00A710B6">
              <w:rPr>
                <w:rFonts w:ascii="宋体" w:eastAsia="宋体" w:hAnsi="宋体"/>
                <w:szCs w:val="21"/>
              </w:rPr>
              <w:t>15-4ml</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2.12</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kern w:val="0"/>
                <w:szCs w:val="21"/>
              </w:rPr>
            </w:pPr>
            <w:r w:rsidRPr="00D8237D">
              <w:rPr>
                <w:rFonts w:ascii="宋体" w:eastAsia="宋体" w:hAnsi="宋体" w:cs="宋体" w:hint="eastAsia"/>
                <w:bCs/>
                <w:kern w:val="0"/>
                <w:szCs w:val="21"/>
              </w:rPr>
              <w:t>参数12</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szCs w:val="21"/>
              </w:rPr>
              <w:t>低渗液一次注入量</w:t>
            </w:r>
            <w:r w:rsidRPr="00A710B6">
              <w:rPr>
                <w:rFonts w:ascii="宋体" w:eastAsia="宋体" w:hAnsi="宋体" w:hint="eastAsia"/>
                <w:szCs w:val="21"/>
              </w:rPr>
              <w:t>设定范围</w:t>
            </w:r>
            <w:r w:rsidRPr="00A710B6">
              <w:rPr>
                <w:rFonts w:ascii="宋体" w:eastAsia="宋体" w:hAnsi="宋体"/>
                <w:szCs w:val="21"/>
              </w:rPr>
              <w:t>：</w:t>
            </w:r>
            <w:r w:rsidRPr="00A710B6">
              <w:rPr>
                <w:rFonts w:ascii="宋体" w:eastAsia="宋体" w:hAnsi="宋体" w:hint="eastAsia"/>
                <w:szCs w:val="21"/>
              </w:rPr>
              <w:t>0.</w:t>
            </w:r>
            <w:r w:rsidRPr="00A710B6">
              <w:rPr>
                <w:rFonts w:ascii="宋体" w:eastAsia="宋体" w:hAnsi="宋体"/>
                <w:szCs w:val="21"/>
              </w:rPr>
              <w:t>25-</w:t>
            </w:r>
            <w:r w:rsidRPr="00A710B6">
              <w:rPr>
                <w:rFonts w:ascii="宋体" w:eastAsia="宋体" w:hAnsi="宋体" w:hint="eastAsia"/>
                <w:szCs w:val="21"/>
              </w:rPr>
              <w:t>10</w:t>
            </w:r>
            <w:r w:rsidRPr="00A710B6">
              <w:rPr>
                <w:rFonts w:ascii="宋体" w:eastAsia="宋体" w:hAnsi="宋体"/>
                <w:szCs w:val="21"/>
              </w:rPr>
              <w:t>毫升（可循环多次低渗注入）</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2.13</w:t>
            </w:r>
          </w:p>
        </w:tc>
        <w:tc>
          <w:tcPr>
            <w:tcW w:w="2203" w:type="dxa"/>
            <w:tcBorders>
              <w:top w:val="single" w:sz="4" w:space="0" w:color="auto"/>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kern w:val="0"/>
                <w:szCs w:val="21"/>
              </w:rPr>
            </w:pPr>
            <w:r w:rsidRPr="00D8237D">
              <w:rPr>
                <w:rFonts w:ascii="宋体" w:eastAsia="宋体" w:hAnsi="宋体" w:cs="宋体" w:hint="eastAsia"/>
                <w:bCs/>
                <w:kern w:val="0"/>
                <w:szCs w:val="21"/>
              </w:rPr>
              <w:t>参数13</w:t>
            </w:r>
          </w:p>
        </w:tc>
        <w:tc>
          <w:tcPr>
            <w:tcW w:w="4884" w:type="dxa"/>
            <w:tcBorders>
              <w:top w:val="single" w:sz="4" w:space="0" w:color="auto"/>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hint="eastAsia"/>
                <w:szCs w:val="21"/>
              </w:rPr>
            </w:pPr>
            <w:r w:rsidRPr="00A710B6">
              <w:rPr>
                <w:rFonts w:ascii="宋体" w:eastAsia="宋体" w:hAnsi="宋体" w:hint="eastAsia"/>
                <w:szCs w:val="21"/>
              </w:rPr>
              <w:t>低渗液和固定液分别由独立的注液针头注液，非共用注液针头</w:t>
            </w:r>
          </w:p>
        </w:tc>
        <w:tc>
          <w:tcPr>
            <w:tcW w:w="1060" w:type="dxa"/>
            <w:tcBorders>
              <w:top w:val="single" w:sz="4" w:space="0" w:color="auto"/>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single" w:sz="4" w:space="0" w:color="auto"/>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2.14</w:t>
            </w:r>
          </w:p>
        </w:tc>
        <w:tc>
          <w:tcPr>
            <w:tcW w:w="2203" w:type="dxa"/>
            <w:tcBorders>
              <w:top w:val="single" w:sz="4" w:space="0" w:color="auto"/>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kern w:val="0"/>
                <w:szCs w:val="21"/>
              </w:rPr>
            </w:pPr>
            <w:r w:rsidRPr="00D8237D">
              <w:rPr>
                <w:rFonts w:ascii="宋体" w:eastAsia="宋体" w:hAnsi="宋体" w:cs="宋体" w:hint="eastAsia"/>
                <w:bCs/>
                <w:kern w:val="0"/>
                <w:szCs w:val="21"/>
              </w:rPr>
              <w:t>参数14</w:t>
            </w:r>
          </w:p>
        </w:tc>
        <w:tc>
          <w:tcPr>
            <w:tcW w:w="4884" w:type="dxa"/>
            <w:tcBorders>
              <w:top w:val="single" w:sz="4" w:space="0" w:color="auto"/>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hint="eastAsia"/>
                <w:szCs w:val="21"/>
              </w:rPr>
              <w:t>≥4通道低渗液注液，≥4通道固定液注液</w:t>
            </w:r>
          </w:p>
        </w:tc>
        <w:tc>
          <w:tcPr>
            <w:tcW w:w="1060" w:type="dxa"/>
            <w:tcBorders>
              <w:top w:val="single" w:sz="4" w:space="0" w:color="auto"/>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2.15</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kern w:val="0"/>
                <w:szCs w:val="21"/>
              </w:rPr>
            </w:pPr>
            <w:r w:rsidRPr="00D8237D">
              <w:rPr>
                <w:rFonts w:ascii="宋体" w:eastAsia="宋体" w:hAnsi="宋体" w:cs="宋体" w:hint="eastAsia"/>
                <w:bCs/>
                <w:kern w:val="0"/>
                <w:szCs w:val="21"/>
              </w:rPr>
              <w:t>参数15</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szCs w:val="21"/>
              </w:rPr>
              <w:t>低渗循环次数</w:t>
            </w:r>
            <w:r w:rsidRPr="00A710B6">
              <w:rPr>
                <w:rFonts w:ascii="宋体" w:eastAsia="宋体" w:hAnsi="宋体" w:hint="eastAsia"/>
                <w:szCs w:val="21"/>
              </w:rPr>
              <w:t>设定范围</w:t>
            </w:r>
            <w:r w:rsidRPr="00A710B6">
              <w:rPr>
                <w:rFonts w:ascii="宋体" w:eastAsia="宋体" w:hAnsi="宋体"/>
                <w:szCs w:val="21"/>
              </w:rPr>
              <w:t>：</w:t>
            </w:r>
            <w:r w:rsidRPr="00A710B6">
              <w:rPr>
                <w:rFonts w:ascii="宋体" w:eastAsia="宋体" w:hAnsi="宋体" w:hint="eastAsia"/>
                <w:szCs w:val="21"/>
              </w:rPr>
              <w:t>1-</w:t>
            </w:r>
            <w:r w:rsidRPr="00A710B6">
              <w:rPr>
                <w:rFonts w:ascii="宋体" w:eastAsia="宋体" w:hAnsi="宋体"/>
                <w:szCs w:val="21"/>
              </w:rPr>
              <w:t>3次</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2.16</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kern w:val="0"/>
                <w:szCs w:val="21"/>
              </w:rPr>
            </w:pPr>
            <w:r w:rsidRPr="00D8237D">
              <w:rPr>
                <w:rFonts w:ascii="宋体" w:eastAsia="宋体" w:hAnsi="宋体" w:cs="宋体" w:hint="eastAsia"/>
                <w:bCs/>
                <w:kern w:val="0"/>
                <w:szCs w:val="21"/>
              </w:rPr>
              <w:t>参数16</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szCs w:val="21"/>
              </w:rPr>
              <w:t>低渗总时间</w:t>
            </w:r>
            <w:r w:rsidRPr="00A710B6">
              <w:rPr>
                <w:rFonts w:ascii="宋体" w:eastAsia="宋体" w:hAnsi="宋体" w:hint="eastAsia"/>
                <w:szCs w:val="21"/>
              </w:rPr>
              <w:t>设定范围</w:t>
            </w:r>
            <w:r w:rsidRPr="00A710B6">
              <w:rPr>
                <w:rFonts w:ascii="宋体" w:eastAsia="宋体" w:hAnsi="宋体"/>
                <w:szCs w:val="21"/>
              </w:rPr>
              <w:t>：</w:t>
            </w:r>
            <w:r w:rsidRPr="00A710B6">
              <w:rPr>
                <w:rFonts w:ascii="宋体" w:eastAsia="宋体" w:hAnsi="宋体" w:hint="eastAsia"/>
                <w:szCs w:val="21"/>
              </w:rPr>
              <w:t>5-</w:t>
            </w:r>
            <w:r w:rsidRPr="00A710B6">
              <w:rPr>
                <w:rFonts w:ascii="宋体" w:eastAsia="宋体" w:hAnsi="宋体"/>
                <w:szCs w:val="21"/>
              </w:rPr>
              <w:t>60分钟</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2.17</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bCs/>
                <w:kern w:val="0"/>
                <w:szCs w:val="21"/>
              </w:rPr>
            </w:pPr>
            <w:r w:rsidRPr="00D8237D">
              <w:rPr>
                <w:rFonts w:ascii="宋体" w:eastAsia="宋体" w:hAnsi="宋体" w:cs="宋体" w:hint="eastAsia"/>
                <w:bCs/>
                <w:kern w:val="0"/>
                <w:szCs w:val="21"/>
              </w:rPr>
              <w:t>参数17</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szCs w:val="21"/>
              </w:rPr>
              <w:t>是否可选</w:t>
            </w:r>
            <w:proofErr w:type="gramStart"/>
            <w:r w:rsidRPr="00A710B6">
              <w:rPr>
                <w:rFonts w:ascii="宋体" w:eastAsia="宋体" w:hAnsi="宋体"/>
                <w:szCs w:val="21"/>
              </w:rPr>
              <w:t>预固定</w:t>
            </w:r>
            <w:proofErr w:type="gramEnd"/>
            <w:r w:rsidRPr="00A710B6">
              <w:rPr>
                <w:rFonts w:ascii="宋体" w:eastAsia="宋体" w:hAnsi="宋体"/>
                <w:szCs w:val="21"/>
              </w:rPr>
              <w:t>功能：是</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2.18</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bCs/>
                <w:kern w:val="0"/>
                <w:szCs w:val="21"/>
              </w:rPr>
            </w:pPr>
            <w:r w:rsidRPr="00D8237D">
              <w:rPr>
                <w:rFonts w:ascii="宋体" w:eastAsia="宋体" w:hAnsi="宋体" w:cs="宋体" w:hint="eastAsia"/>
                <w:bCs/>
                <w:kern w:val="0"/>
                <w:szCs w:val="21"/>
              </w:rPr>
              <w:t>参数18</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szCs w:val="21"/>
              </w:rPr>
              <w:t>预固定液注入体积</w:t>
            </w:r>
            <w:r w:rsidRPr="00A710B6">
              <w:rPr>
                <w:rFonts w:ascii="宋体" w:eastAsia="宋体" w:hAnsi="宋体" w:hint="eastAsia"/>
                <w:szCs w:val="21"/>
              </w:rPr>
              <w:t>设定范围</w:t>
            </w:r>
            <w:r w:rsidRPr="00A710B6">
              <w:rPr>
                <w:rFonts w:ascii="宋体" w:eastAsia="宋体" w:hAnsi="宋体"/>
                <w:szCs w:val="21"/>
              </w:rPr>
              <w:t>：</w:t>
            </w:r>
            <w:r w:rsidRPr="00A710B6">
              <w:rPr>
                <w:rFonts w:ascii="宋体" w:eastAsia="宋体" w:hAnsi="宋体" w:hint="eastAsia"/>
                <w:szCs w:val="21"/>
              </w:rPr>
              <w:t>0.</w:t>
            </w:r>
            <w:r w:rsidRPr="00A710B6">
              <w:rPr>
                <w:rFonts w:ascii="宋体" w:eastAsia="宋体" w:hAnsi="宋体"/>
                <w:szCs w:val="21"/>
              </w:rPr>
              <w:t>25-6毫升</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2.19</w:t>
            </w:r>
          </w:p>
        </w:tc>
        <w:tc>
          <w:tcPr>
            <w:tcW w:w="2203" w:type="dxa"/>
            <w:tcBorders>
              <w:top w:val="single" w:sz="4" w:space="0" w:color="auto"/>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bCs/>
                <w:kern w:val="0"/>
                <w:szCs w:val="21"/>
              </w:rPr>
            </w:pPr>
            <w:r w:rsidRPr="00D8237D">
              <w:rPr>
                <w:rFonts w:ascii="宋体" w:eastAsia="宋体" w:hAnsi="宋体" w:cs="宋体" w:hint="eastAsia"/>
                <w:bCs/>
                <w:kern w:val="0"/>
                <w:szCs w:val="21"/>
              </w:rPr>
              <w:t>参数19</w:t>
            </w:r>
          </w:p>
        </w:tc>
        <w:tc>
          <w:tcPr>
            <w:tcW w:w="4884" w:type="dxa"/>
            <w:tcBorders>
              <w:top w:val="single" w:sz="4" w:space="0" w:color="auto"/>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szCs w:val="21"/>
              </w:rPr>
              <w:t>固定时间</w:t>
            </w:r>
            <w:r w:rsidRPr="00A710B6">
              <w:rPr>
                <w:rFonts w:ascii="宋体" w:eastAsia="宋体" w:hAnsi="宋体" w:hint="eastAsia"/>
                <w:szCs w:val="21"/>
              </w:rPr>
              <w:t>设定范围</w:t>
            </w:r>
            <w:r w:rsidRPr="00A710B6">
              <w:rPr>
                <w:rFonts w:ascii="宋体" w:eastAsia="宋体" w:hAnsi="宋体"/>
                <w:szCs w:val="21"/>
              </w:rPr>
              <w:t>：</w:t>
            </w:r>
            <w:r w:rsidRPr="00A710B6">
              <w:rPr>
                <w:rFonts w:ascii="宋体" w:eastAsia="宋体" w:hAnsi="宋体" w:hint="eastAsia"/>
                <w:szCs w:val="21"/>
              </w:rPr>
              <w:t>0-</w:t>
            </w:r>
            <w:r w:rsidRPr="00A710B6">
              <w:rPr>
                <w:rFonts w:ascii="宋体" w:eastAsia="宋体" w:hAnsi="宋体"/>
                <w:szCs w:val="21"/>
              </w:rPr>
              <w:t>60分钟</w:t>
            </w:r>
          </w:p>
        </w:tc>
        <w:tc>
          <w:tcPr>
            <w:tcW w:w="1060" w:type="dxa"/>
            <w:tcBorders>
              <w:top w:val="single" w:sz="4" w:space="0" w:color="auto"/>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single" w:sz="4" w:space="0" w:color="auto"/>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2.20</w:t>
            </w:r>
          </w:p>
        </w:tc>
        <w:tc>
          <w:tcPr>
            <w:tcW w:w="2203" w:type="dxa"/>
            <w:tcBorders>
              <w:top w:val="single" w:sz="4" w:space="0" w:color="auto"/>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bCs/>
                <w:kern w:val="0"/>
                <w:szCs w:val="21"/>
              </w:rPr>
            </w:pPr>
            <w:r w:rsidRPr="00D8237D">
              <w:rPr>
                <w:rFonts w:ascii="宋体" w:eastAsia="宋体" w:hAnsi="宋体" w:cs="宋体" w:hint="eastAsia"/>
                <w:bCs/>
                <w:kern w:val="0"/>
                <w:szCs w:val="21"/>
              </w:rPr>
              <w:t>参数20</w:t>
            </w:r>
          </w:p>
        </w:tc>
        <w:tc>
          <w:tcPr>
            <w:tcW w:w="4884" w:type="dxa"/>
            <w:tcBorders>
              <w:top w:val="single" w:sz="4" w:space="0" w:color="auto"/>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szCs w:val="21"/>
              </w:rPr>
              <w:t>固定次数</w:t>
            </w:r>
            <w:r w:rsidRPr="00A710B6">
              <w:rPr>
                <w:rFonts w:ascii="宋体" w:eastAsia="宋体" w:hAnsi="宋体" w:hint="eastAsia"/>
                <w:szCs w:val="21"/>
              </w:rPr>
              <w:t>设定范围</w:t>
            </w:r>
            <w:r w:rsidRPr="00A710B6">
              <w:rPr>
                <w:rFonts w:ascii="宋体" w:eastAsia="宋体" w:hAnsi="宋体"/>
                <w:szCs w:val="21"/>
              </w:rPr>
              <w:t>（</w:t>
            </w:r>
            <w:proofErr w:type="gramStart"/>
            <w:r w:rsidRPr="00A710B6">
              <w:rPr>
                <w:rFonts w:ascii="宋体" w:eastAsia="宋体" w:hAnsi="宋体"/>
                <w:szCs w:val="21"/>
              </w:rPr>
              <w:t>预固定</w:t>
            </w:r>
            <w:proofErr w:type="gramEnd"/>
            <w:r w:rsidRPr="00A710B6">
              <w:rPr>
                <w:rFonts w:ascii="宋体" w:eastAsia="宋体" w:hAnsi="宋体"/>
                <w:szCs w:val="21"/>
              </w:rPr>
              <w:t>除外）：</w:t>
            </w:r>
            <w:r w:rsidRPr="00A710B6">
              <w:rPr>
                <w:rFonts w:ascii="宋体" w:eastAsia="宋体" w:hAnsi="宋体" w:hint="eastAsia"/>
                <w:szCs w:val="21"/>
              </w:rPr>
              <w:t>1-</w:t>
            </w:r>
            <w:r w:rsidRPr="00A710B6">
              <w:rPr>
                <w:rFonts w:ascii="宋体" w:eastAsia="宋体" w:hAnsi="宋体"/>
                <w:szCs w:val="21"/>
              </w:rPr>
              <w:t>5次</w:t>
            </w:r>
          </w:p>
        </w:tc>
        <w:tc>
          <w:tcPr>
            <w:tcW w:w="1060" w:type="dxa"/>
            <w:tcBorders>
              <w:top w:val="single" w:sz="4" w:space="0" w:color="auto"/>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2.21</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bCs/>
                <w:kern w:val="0"/>
                <w:szCs w:val="21"/>
              </w:rPr>
            </w:pPr>
            <w:r w:rsidRPr="00D8237D">
              <w:rPr>
                <w:rFonts w:ascii="宋体" w:eastAsia="宋体" w:hAnsi="宋体" w:cs="宋体" w:hint="eastAsia"/>
                <w:bCs/>
                <w:kern w:val="0"/>
                <w:szCs w:val="21"/>
              </w:rPr>
              <w:t>参数21</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hint="eastAsia"/>
                <w:szCs w:val="21"/>
              </w:rPr>
            </w:pPr>
            <w:r w:rsidRPr="00A710B6">
              <w:rPr>
                <w:rFonts w:ascii="宋体" w:eastAsia="宋体" w:hAnsi="宋体"/>
                <w:szCs w:val="21"/>
              </w:rPr>
              <w:t>低渗空气浴</w:t>
            </w:r>
            <w:r w:rsidRPr="00A710B6">
              <w:rPr>
                <w:rFonts w:ascii="宋体" w:eastAsia="宋体" w:hAnsi="宋体" w:hint="eastAsia"/>
                <w:szCs w:val="21"/>
              </w:rPr>
              <w:t>加热及温控</w:t>
            </w:r>
            <w:r w:rsidRPr="00A710B6">
              <w:rPr>
                <w:rFonts w:ascii="宋体" w:eastAsia="宋体" w:hAnsi="宋体"/>
                <w:szCs w:val="21"/>
              </w:rPr>
              <w:t>功能：有</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2.22</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bCs/>
                <w:kern w:val="0"/>
                <w:szCs w:val="21"/>
              </w:rPr>
            </w:pPr>
            <w:r w:rsidRPr="00D8237D">
              <w:rPr>
                <w:rFonts w:ascii="宋体" w:eastAsia="宋体" w:hAnsi="宋体" w:cs="宋体" w:hint="eastAsia"/>
                <w:bCs/>
                <w:kern w:val="0"/>
                <w:szCs w:val="21"/>
              </w:rPr>
              <w:t>参数22</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szCs w:val="21"/>
              </w:rPr>
              <w:t>低渗温度控制范围：室温-40</w:t>
            </w:r>
            <w:r w:rsidRPr="00A710B6">
              <w:rPr>
                <w:rFonts w:ascii="宋体" w:eastAsia="宋体" w:hAnsi="宋体" w:hint="eastAsia"/>
                <w:szCs w:val="21"/>
              </w:rPr>
              <w:t>摄氏度</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2.23</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bCs/>
                <w:kern w:val="0"/>
                <w:szCs w:val="21"/>
              </w:rPr>
            </w:pPr>
            <w:r w:rsidRPr="00D8237D">
              <w:rPr>
                <w:rFonts w:ascii="宋体" w:eastAsia="宋体" w:hAnsi="宋体" w:cs="宋体" w:hint="eastAsia"/>
                <w:bCs/>
                <w:kern w:val="0"/>
                <w:szCs w:val="21"/>
              </w:rPr>
              <w:t>参数23</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hint="eastAsia"/>
                <w:szCs w:val="21"/>
              </w:rPr>
              <w:t>震荡混匀速度范围：100-2100转/分钟</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51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2.24</w:t>
            </w:r>
          </w:p>
        </w:tc>
        <w:tc>
          <w:tcPr>
            <w:tcW w:w="2203" w:type="dxa"/>
            <w:tcBorders>
              <w:top w:val="nil"/>
              <w:left w:val="nil"/>
              <w:bottom w:val="single" w:sz="4" w:space="0" w:color="auto"/>
              <w:right w:val="single" w:sz="4" w:space="0" w:color="auto"/>
            </w:tcBorders>
            <w:vAlign w:val="center"/>
          </w:tcPr>
          <w:p w:rsidR="00D8237D" w:rsidRPr="00D8237D" w:rsidRDefault="00D8237D" w:rsidP="00D8237D">
            <w:pPr>
              <w:widowControl/>
              <w:spacing w:line="360" w:lineRule="exact"/>
              <w:jc w:val="center"/>
              <w:rPr>
                <w:rFonts w:ascii="宋体" w:eastAsia="宋体" w:hAnsi="宋体" w:cs="宋体" w:hint="eastAsia"/>
                <w:bCs/>
                <w:kern w:val="0"/>
                <w:szCs w:val="21"/>
              </w:rPr>
            </w:pPr>
            <w:r w:rsidRPr="00D8237D">
              <w:rPr>
                <w:rFonts w:ascii="宋体" w:eastAsia="宋体" w:hAnsi="宋体" w:cs="宋体" w:hint="eastAsia"/>
                <w:bCs/>
                <w:kern w:val="0"/>
                <w:szCs w:val="21"/>
              </w:rPr>
              <w:t>参数24</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szCs w:val="21"/>
              </w:rPr>
            </w:pPr>
            <w:r w:rsidRPr="00A710B6">
              <w:rPr>
                <w:rFonts w:ascii="宋体" w:eastAsia="宋体" w:hAnsi="宋体" w:hint="eastAsia"/>
                <w:szCs w:val="21"/>
              </w:rPr>
              <w:t>离心速度设定范围：500-1100转/分钟</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b/>
                <w:kern w:val="0"/>
                <w:szCs w:val="21"/>
              </w:rPr>
            </w:pPr>
            <w:r w:rsidRPr="00A710B6">
              <w:rPr>
                <w:rFonts w:ascii="宋体" w:eastAsia="宋体" w:hAnsi="宋体" w:cs="宋体" w:hint="eastAsia"/>
                <w:b/>
                <w:kern w:val="0"/>
                <w:szCs w:val="21"/>
              </w:rPr>
              <w:t>3</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b/>
                <w:bCs/>
                <w:kern w:val="0"/>
                <w:szCs w:val="21"/>
              </w:rPr>
            </w:pPr>
            <w:r w:rsidRPr="00A710B6">
              <w:rPr>
                <w:rFonts w:ascii="宋体" w:eastAsia="宋体" w:hAnsi="宋体" w:cs="宋体" w:hint="eastAsia"/>
                <w:b/>
                <w:bCs/>
                <w:kern w:val="0"/>
                <w:szCs w:val="21"/>
              </w:rPr>
              <w:t>配置需求</w:t>
            </w:r>
            <w:r w:rsidRPr="00A710B6">
              <w:rPr>
                <w:rFonts w:ascii="宋体" w:eastAsia="宋体" w:hAnsi="宋体" w:cs="宋体" w:hint="eastAsia"/>
                <w:b/>
                <w:bCs/>
                <w:kern w:val="0"/>
                <w:szCs w:val="21"/>
              </w:rPr>
              <w:br/>
              <w:t>（一行只写一个配置）</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3.1</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配置1</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hint="eastAsia"/>
                <w:szCs w:val="21"/>
              </w:rPr>
            </w:pPr>
            <w:r w:rsidRPr="00A710B6">
              <w:rPr>
                <w:rFonts w:ascii="宋体" w:eastAsia="宋体" w:hAnsi="宋体" w:cs="宋体" w:hint="eastAsia"/>
                <w:kern w:val="0"/>
                <w:szCs w:val="21"/>
              </w:rPr>
              <w:t>全自动染色体收获仪主机</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3.2</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配置2</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hint="eastAsia"/>
                <w:bCs/>
                <w:szCs w:val="21"/>
              </w:rPr>
            </w:pPr>
            <w:r w:rsidRPr="00A710B6">
              <w:rPr>
                <w:rFonts w:ascii="宋体" w:eastAsia="宋体" w:hAnsi="宋体" w:hint="eastAsia"/>
                <w:szCs w:val="21"/>
              </w:rPr>
              <w:t>离心</w:t>
            </w:r>
            <w:proofErr w:type="gramStart"/>
            <w:r w:rsidRPr="00A710B6">
              <w:rPr>
                <w:rFonts w:ascii="宋体" w:eastAsia="宋体" w:hAnsi="宋体" w:hint="eastAsia"/>
                <w:szCs w:val="21"/>
              </w:rPr>
              <w:t>载样台</w:t>
            </w:r>
            <w:proofErr w:type="gramEnd"/>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3.3</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配置3</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hint="eastAsia"/>
                <w:szCs w:val="21"/>
              </w:rPr>
            </w:pPr>
            <w:r w:rsidRPr="00A710B6">
              <w:rPr>
                <w:rFonts w:ascii="宋体" w:eastAsia="宋体" w:hAnsi="宋体" w:hint="eastAsia"/>
                <w:bCs/>
                <w:szCs w:val="21"/>
              </w:rPr>
              <w:t>注液、</w:t>
            </w:r>
            <w:r w:rsidRPr="00A710B6">
              <w:rPr>
                <w:rFonts w:ascii="宋体" w:eastAsia="宋体" w:hAnsi="宋体" w:hint="eastAsia"/>
                <w:szCs w:val="21"/>
              </w:rPr>
              <w:t>吸液单元</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single" w:sz="4" w:space="0" w:color="auto"/>
              <w:left w:val="single" w:sz="4"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lastRenderedPageBreak/>
              <w:t>3.4</w:t>
            </w:r>
          </w:p>
        </w:tc>
        <w:tc>
          <w:tcPr>
            <w:tcW w:w="2203" w:type="dxa"/>
            <w:tcBorders>
              <w:top w:val="single" w:sz="4" w:space="0" w:color="auto"/>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kern w:val="0"/>
                <w:szCs w:val="21"/>
              </w:rPr>
            </w:pPr>
            <w:r w:rsidRPr="00A710B6">
              <w:rPr>
                <w:rFonts w:ascii="宋体" w:eastAsia="宋体" w:hAnsi="宋体" w:cs="宋体" w:hint="eastAsia"/>
                <w:kern w:val="0"/>
                <w:szCs w:val="21"/>
              </w:rPr>
              <w:t>配置4</w:t>
            </w:r>
          </w:p>
        </w:tc>
        <w:tc>
          <w:tcPr>
            <w:tcW w:w="4884" w:type="dxa"/>
            <w:tcBorders>
              <w:top w:val="single" w:sz="4" w:space="0" w:color="auto"/>
              <w:left w:val="nil"/>
              <w:bottom w:val="single" w:sz="4" w:space="0" w:color="auto"/>
              <w:right w:val="single" w:sz="4" w:space="0" w:color="auto"/>
            </w:tcBorders>
            <w:vAlign w:val="center"/>
          </w:tcPr>
          <w:p w:rsidR="00D8237D" w:rsidRPr="00A710B6" w:rsidRDefault="00D8237D" w:rsidP="00DD4A52">
            <w:pPr>
              <w:spacing w:line="360" w:lineRule="exact"/>
              <w:jc w:val="left"/>
              <w:rPr>
                <w:rFonts w:ascii="宋体" w:eastAsia="宋体" w:hAnsi="宋体" w:hint="eastAsia"/>
                <w:szCs w:val="21"/>
              </w:rPr>
            </w:pPr>
            <w:r w:rsidRPr="00A710B6">
              <w:rPr>
                <w:rFonts w:ascii="宋体" w:eastAsia="宋体" w:hAnsi="宋体" w:hint="eastAsia"/>
                <w:szCs w:val="21"/>
              </w:rPr>
              <w:t>自动配液单元</w:t>
            </w:r>
          </w:p>
        </w:tc>
        <w:tc>
          <w:tcPr>
            <w:tcW w:w="1060" w:type="dxa"/>
            <w:tcBorders>
              <w:top w:val="single" w:sz="4" w:space="0" w:color="auto"/>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p>
        </w:tc>
      </w:tr>
      <w:tr w:rsidR="00D8237D" w:rsidRPr="00A710B6" w:rsidTr="00D8237D">
        <w:trPr>
          <w:trHeight w:val="630"/>
          <w:jc w:val="center"/>
        </w:trPr>
        <w:tc>
          <w:tcPr>
            <w:tcW w:w="851" w:type="dxa"/>
            <w:tcBorders>
              <w:top w:val="single" w:sz="4" w:space="0" w:color="auto"/>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hint="eastAsia"/>
                <w:b/>
                <w:bCs/>
                <w:kern w:val="0"/>
                <w:szCs w:val="21"/>
              </w:rPr>
            </w:pPr>
            <w:r w:rsidRPr="00A710B6">
              <w:rPr>
                <w:rFonts w:ascii="宋体" w:eastAsia="宋体" w:hAnsi="宋体" w:cs="宋体" w:hint="eastAsia"/>
                <w:b/>
                <w:bCs/>
                <w:kern w:val="0"/>
                <w:szCs w:val="21"/>
              </w:rPr>
              <w:t>4</w:t>
            </w:r>
          </w:p>
        </w:tc>
        <w:tc>
          <w:tcPr>
            <w:tcW w:w="2203" w:type="dxa"/>
            <w:tcBorders>
              <w:top w:val="single" w:sz="4" w:space="0" w:color="auto"/>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b/>
                <w:bCs/>
                <w:kern w:val="0"/>
                <w:szCs w:val="21"/>
              </w:rPr>
            </w:pPr>
            <w:r w:rsidRPr="00A710B6">
              <w:rPr>
                <w:rFonts w:ascii="宋体" w:eastAsia="宋体" w:hAnsi="宋体" w:cs="宋体" w:hint="eastAsia"/>
                <w:b/>
                <w:bCs/>
                <w:kern w:val="0"/>
                <w:szCs w:val="21"/>
              </w:rPr>
              <w:t>售后服务</w:t>
            </w:r>
          </w:p>
        </w:tc>
        <w:tc>
          <w:tcPr>
            <w:tcW w:w="4884" w:type="dxa"/>
            <w:tcBorders>
              <w:top w:val="single" w:sz="4" w:space="0" w:color="auto"/>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b/>
                <w:bCs/>
                <w:kern w:val="0"/>
                <w:szCs w:val="21"/>
              </w:rPr>
            </w:pPr>
          </w:p>
        </w:tc>
        <w:tc>
          <w:tcPr>
            <w:tcW w:w="1060" w:type="dxa"/>
            <w:tcBorders>
              <w:top w:val="single" w:sz="4" w:space="0" w:color="auto"/>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b/>
                <w:bCs/>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4.1</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保修年限</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r w:rsidRPr="00A710B6">
              <w:rPr>
                <w:rFonts w:ascii="宋体" w:eastAsia="宋体" w:hAnsi="宋体" w:cs="宋体" w:hint="eastAsia"/>
                <w:kern w:val="0"/>
                <w:szCs w:val="21"/>
              </w:rPr>
              <w:t>≥3年</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4.2</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出现故障响应时间</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r w:rsidRPr="00A710B6">
              <w:rPr>
                <w:rFonts w:ascii="宋体" w:eastAsia="宋体" w:hAnsi="宋体" w:cs="宋体" w:hint="eastAsia"/>
                <w:kern w:val="0"/>
                <w:szCs w:val="21"/>
              </w:rPr>
              <w:t>维修到达现场时间≤ 6小时（本地）</w:t>
            </w:r>
            <w:r w:rsidRPr="00A710B6">
              <w:rPr>
                <w:rFonts w:ascii="宋体" w:eastAsia="宋体" w:hAnsi="宋体" w:cs="宋体" w:hint="eastAsia"/>
                <w:kern w:val="0"/>
                <w:szCs w:val="21"/>
              </w:rPr>
              <w:br/>
              <w:t>维修到达现场时间≤24小时（外地）</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4.3</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维修支持</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r w:rsidRPr="00A710B6">
              <w:rPr>
                <w:rFonts w:ascii="宋体" w:eastAsia="宋体" w:hAnsi="宋体" w:cs="宋体" w:hint="eastAsia"/>
                <w:kern w:val="0"/>
                <w:szCs w:val="21"/>
              </w:rPr>
              <w:t>配件供应时间≥10年</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4.4</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耗材及零配件</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r w:rsidRPr="00A710B6">
              <w:rPr>
                <w:rFonts w:ascii="宋体" w:eastAsia="宋体" w:hAnsi="宋体" w:cs="宋体" w:hint="eastAsia"/>
                <w:kern w:val="0"/>
                <w:szCs w:val="21"/>
              </w:rPr>
              <w:t>提供耗材及主要零配件目录（含报价）</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single" w:sz="4" w:space="0" w:color="auto"/>
              <w:left w:val="single" w:sz="4"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4.5</w:t>
            </w:r>
          </w:p>
        </w:tc>
        <w:tc>
          <w:tcPr>
            <w:tcW w:w="2203" w:type="dxa"/>
            <w:tcBorders>
              <w:top w:val="single" w:sz="4" w:space="0" w:color="auto"/>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维修资料</w:t>
            </w:r>
          </w:p>
        </w:tc>
        <w:tc>
          <w:tcPr>
            <w:tcW w:w="4884" w:type="dxa"/>
            <w:tcBorders>
              <w:top w:val="single" w:sz="4" w:space="0" w:color="auto"/>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r w:rsidRPr="00A710B6">
              <w:rPr>
                <w:rFonts w:ascii="宋体" w:eastAsia="宋体" w:hAnsi="宋体" w:cs="宋体" w:hint="eastAsia"/>
                <w:kern w:val="0"/>
                <w:szCs w:val="21"/>
              </w:rPr>
              <w:t>提供详细操作手册、维修保养手册、安装手册等</w:t>
            </w:r>
          </w:p>
        </w:tc>
        <w:tc>
          <w:tcPr>
            <w:tcW w:w="1060" w:type="dxa"/>
            <w:tcBorders>
              <w:top w:val="single" w:sz="4" w:space="0" w:color="auto"/>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single" w:sz="4" w:space="0" w:color="auto"/>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4.6</w:t>
            </w:r>
          </w:p>
        </w:tc>
        <w:tc>
          <w:tcPr>
            <w:tcW w:w="2203" w:type="dxa"/>
            <w:tcBorders>
              <w:top w:val="single" w:sz="4" w:space="0" w:color="auto"/>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维修工具</w:t>
            </w:r>
          </w:p>
        </w:tc>
        <w:tc>
          <w:tcPr>
            <w:tcW w:w="4884" w:type="dxa"/>
            <w:tcBorders>
              <w:top w:val="single" w:sz="4" w:space="0" w:color="auto"/>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r w:rsidRPr="00A710B6">
              <w:rPr>
                <w:rFonts w:ascii="宋体" w:eastAsia="宋体" w:hAnsi="宋体" w:cs="宋体" w:hint="eastAsia"/>
                <w:kern w:val="0"/>
                <w:szCs w:val="21"/>
              </w:rPr>
              <w:t>提供维修专用工具1套</w:t>
            </w:r>
          </w:p>
        </w:tc>
        <w:tc>
          <w:tcPr>
            <w:tcW w:w="1060" w:type="dxa"/>
            <w:tcBorders>
              <w:top w:val="single" w:sz="4" w:space="0" w:color="auto"/>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4.7</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预防性维修</w:t>
            </w:r>
            <w:r w:rsidRPr="00A710B6">
              <w:rPr>
                <w:rFonts w:ascii="宋体" w:eastAsia="宋体" w:hAnsi="宋体" w:cs="宋体" w:hint="eastAsia"/>
                <w:kern w:val="0"/>
                <w:szCs w:val="21"/>
              </w:rPr>
              <w:br/>
              <w:t>/定期维护保养</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r w:rsidRPr="00A710B6">
              <w:rPr>
                <w:rFonts w:ascii="宋体" w:eastAsia="宋体" w:hAnsi="宋体" w:cs="宋体" w:hint="eastAsia"/>
                <w:kern w:val="0"/>
                <w:szCs w:val="21"/>
              </w:rPr>
              <w:t>保修期内提供定期维护保养服务</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4.8</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维修密码支持</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r w:rsidRPr="00A710B6">
              <w:rPr>
                <w:rFonts w:ascii="宋体" w:eastAsia="宋体" w:hAnsi="宋体" w:cs="宋体" w:hint="eastAsia"/>
                <w:kern w:val="0"/>
                <w:szCs w:val="21"/>
              </w:rPr>
              <w:t>开放</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4.9</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升级</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r w:rsidRPr="00A710B6">
              <w:rPr>
                <w:rFonts w:ascii="宋体" w:eastAsia="宋体" w:hAnsi="宋体" w:cs="宋体" w:hint="eastAsia"/>
                <w:kern w:val="0"/>
                <w:szCs w:val="21"/>
              </w:rPr>
              <w:t>终身免费软件升级</w:t>
            </w:r>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4.10</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使用培训</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r w:rsidRPr="00A710B6">
              <w:rPr>
                <w:rFonts w:ascii="宋体" w:eastAsia="宋体" w:hAnsi="宋体" w:cs="宋体" w:hint="eastAsia"/>
                <w:kern w:val="0"/>
                <w:szCs w:val="21"/>
              </w:rPr>
              <w:t>支持，要求生产厂家在重庆有本地技术支持，提供</w:t>
            </w:r>
            <w:proofErr w:type="gramStart"/>
            <w:r w:rsidRPr="00A710B6">
              <w:rPr>
                <w:rFonts w:ascii="宋体" w:eastAsia="宋体" w:hAnsi="宋体" w:cs="宋体" w:hint="eastAsia"/>
                <w:kern w:val="0"/>
                <w:szCs w:val="21"/>
              </w:rPr>
              <w:t>社保证明</w:t>
            </w:r>
            <w:proofErr w:type="gramEnd"/>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r w:rsidR="00D8237D" w:rsidRPr="00A710B6" w:rsidTr="00D8237D">
        <w:trPr>
          <w:trHeight w:val="630"/>
          <w:jc w:val="center"/>
        </w:trPr>
        <w:tc>
          <w:tcPr>
            <w:tcW w:w="851" w:type="dxa"/>
            <w:tcBorders>
              <w:top w:val="nil"/>
              <w:left w:val="single" w:sz="8" w:space="0" w:color="auto"/>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4.11</w:t>
            </w:r>
          </w:p>
        </w:tc>
        <w:tc>
          <w:tcPr>
            <w:tcW w:w="2203" w:type="dxa"/>
            <w:tcBorders>
              <w:top w:val="nil"/>
              <w:left w:val="nil"/>
              <w:bottom w:val="single" w:sz="4" w:space="0" w:color="auto"/>
              <w:right w:val="single" w:sz="4" w:space="0" w:color="auto"/>
            </w:tcBorders>
            <w:vAlign w:val="center"/>
          </w:tcPr>
          <w:p w:rsidR="00D8237D" w:rsidRPr="00A710B6" w:rsidRDefault="00D8237D" w:rsidP="00D8237D">
            <w:pPr>
              <w:widowControl/>
              <w:spacing w:line="360" w:lineRule="exact"/>
              <w:jc w:val="center"/>
              <w:rPr>
                <w:rFonts w:ascii="宋体" w:eastAsia="宋体" w:hAnsi="宋体" w:cs="宋体"/>
                <w:kern w:val="0"/>
                <w:szCs w:val="21"/>
              </w:rPr>
            </w:pPr>
            <w:r w:rsidRPr="00A710B6">
              <w:rPr>
                <w:rFonts w:ascii="宋体" w:eastAsia="宋体" w:hAnsi="宋体" w:cs="宋体" w:hint="eastAsia"/>
                <w:kern w:val="0"/>
                <w:szCs w:val="21"/>
              </w:rPr>
              <w:t>工程师培训</w:t>
            </w:r>
          </w:p>
        </w:tc>
        <w:tc>
          <w:tcPr>
            <w:tcW w:w="4884" w:type="dxa"/>
            <w:tcBorders>
              <w:top w:val="nil"/>
              <w:left w:val="nil"/>
              <w:bottom w:val="single" w:sz="4" w:space="0" w:color="auto"/>
              <w:right w:val="single" w:sz="4" w:space="0" w:color="auto"/>
            </w:tcBorders>
            <w:vAlign w:val="center"/>
          </w:tcPr>
          <w:p w:rsidR="00D8237D" w:rsidRPr="00A710B6" w:rsidRDefault="00D8237D" w:rsidP="00DD4A52">
            <w:pPr>
              <w:widowControl/>
              <w:spacing w:line="360" w:lineRule="exact"/>
              <w:jc w:val="left"/>
              <w:rPr>
                <w:rFonts w:ascii="宋体" w:eastAsia="宋体" w:hAnsi="宋体" w:cs="宋体" w:hint="eastAsia"/>
                <w:kern w:val="0"/>
                <w:szCs w:val="21"/>
              </w:rPr>
            </w:pPr>
            <w:r w:rsidRPr="00A710B6">
              <w:rPr>
                <w:rFonts w:ascii="宋体" w:eastAsia="宋体" w:hAnsi="宋体" w:cs="宋体" w:hint="eastAsia"/>
                <w:kern w:val="0"/>
                <w:szCs w:val="21"/>
              </w:rPr>
              <w:t>支持，要求生产厂家在重庆有本地工程师，提供</w:t>
            </w:r>
            <w:proofErr w:type="gramStart"/>
            <w:r w:rsidRPr="00A710B6">
              <w:rPr>
                <w:rFonts w:ascii="宋体" w:eastAsia="宋体" w:hAnsi="宋体" w:cs="宋体" w:hint="eastAsia"/>
                <w:kern w:val="0"/>
                <w:szCs w:val="21"/>
              </w:rPr>
              <w:t>社保证明</w:t>
            </w:r>
            <w:proofErr w:type="gramEnd"/>
          </w:p>
        </w:tc>
        <w:tc>
          <w:tcPr>
            <w:tcW w:w="1060" w:type="dxa"/>
            <w:tcBorders>
              <w:top w:val="nil"/>
              <w:left w:val="nil"/>
              <w:bottom w:val="single" w:sz="4" w:space="0" w:color="auto"/>
              <w:right w:val="single" w:sz="8" w:space="0" w:color="auto"/>
            </w:tcBorders>
            <w:vAlign w:val="center"/>
          </w:tcPr>
          <w:p w:rsidR="00D8237D" w:rsidRPr="00A710B6" w:rsidRDefault="00D8237D" w:rsidP="00DD4A52">
            <w:pPr>
              <w:widowControl/>
              <w:spacing w:line="360" w:lineRule="exact"/>
              <w:jc w:val="left"/>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w:t>
      </w:r>
      <w:proofErr w:type="gramStart"/>
      <w:r w:rsidR="0038315E">
        <w:rPr>
          <w:rFonts w:asciiTheme="minorEastAsia" w:hAnsiTheme="minorEastAsia" w:cs="Times New Roman" w:hint="eastAsia"/>
          <w:kern w:val="0"/>
          <w:sz w:val="24"/>
          <w:szCs w:val="24"/>
          <w:lang w:val="zh-CN"/>
        </w:rPr>
        <w:t>保</w:t>
      </w:r>
      <w:r w:rsidR="004C1A39">
        <w:rPr>
          <w:rFonts w:asciiTheme="minorEastAsia" w:hAnsiTheme="minorEastAsia" w:cs="Times New Roman" w:hint="eastAsia"/>
          <w:kern w:val="0"/>
          <w:sz w:val="24"/>
          <w:szCs w:val="24"/>
          <w:lang w:val="zh-CN"/>
        </w:rPr>
        <w:t>至少</w:t>
      </w:r>
      <w:proofErr w:type="gramEnd"/>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w:t>
      </w:r>
      <w:r w:rsidR="00BD7CAC" w:rsidRPr="00BD7CAC">
        <w:rPr>
          <w:rFonts w:asciiTheme="minorEastAsia" w:hAnsiTheme="minorEastAsia" w:cs="Times New Roman" w:hint="eastAsia"/>
          <w:kern w:val="0"/>
          <w:sz w:val="24"/>
          <w:szCs w:val="24"/>
        </w:rPr>
        <w:lastRenderedPageBreak/>
        <w:t>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22842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e"/>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f5"/>
        <w:tblW w:w="9356" w:type="dxa"/>
        <w:tblInd w:w="-176" w:type="dxa"/>
        <w:tblLook w:val="04A0" w:firstRow="1" w:lastRow="0" w:firstColumn="1" w:lastColumn="0" w:noHBand="0" w:noVBand="1"/>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bookmarkStart w:id="14" w:name="_Hlk38221704"/>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w:t>
            </w:r>
            <w:proofErr w:type="gramEnd"/>
            <w:r w:rsidRPr="003D363B">
              <w:rPr>
                <w:rFonts w:asciiTheme="majorEastAsia" w:eastAsiaTheme="majorEastAsia" w:hAnsiTheme="majorEastAsia" w:hint="eastAsia"/>
                <w:sz w:val="21"/>
                <w:szCs w:val="21"/>
              </w:rPr>
              <w:t>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lastRenderedPageBreak/>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D8237D" w:rsidRPr="00AB4A4E" w:rsidTr="00E274D4">
        <w:trPr>
          <w:trHeight w:val="330"/>
        </w:trPr>
        <w:tc>
          <w:tcPr>
            <w:tcW w:w="708" w:type="dxa"/>
            <w:vMerge/>
            <w:vAlign w:val="center"/>
            <w:hideMark/>
          </w:tcPr>
          <w:p w:rsidR="00D8237D" w:rsidRPr="00AB4A4E" w:rsidRDefault="00D8237D" w:rsidP="00D8237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8237D" w:rsidRPr="00AB4A4E" w:rsidRDefault="00D8237D" w:rsidP="00D8237D">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8237D" w:rsidRPr="00A710B6" w:rsidRDefault="00D8237D" w:rsidP="00D8237D">
            <w:pPr>
              <w:widowControl/>
              <w:spacing w:line="360" w:lineRule="exact"/>
              <w:jc w:val="left"/>
              <w:rPr>
                <w:rFonts w:ascii="宋体" w:hAnsi="宋体" w:hint="eastAsia"/>
                <w:bCs/>
                <w:sz w:val="21"/>
                <w:szCs w:val="21"/>
              </w:rPr>
            </w:pPr>
            <w:r w:rsidRPr="00A710B6">
              <w:rPr>
                <w:rFonts w:ascii="宋体" w:hAnsi="宋体" w:hint="eastAsia"/>
                <w:sz w:val="21"/>
                <w:szCs w:val="21"/>
              </w:rPr>
              <w:t>★低渗液和固定液注入精度≤+/-0.5%</w:t>
            </w:r>
          </w:p>
        </w:tc>
        <w:tc>
          <w:tcPr>
            <w:tcW w:w="708" w:type="dxa"/>
            <w:vAlign w:val="center"/>
            <w:hideMark/>
          </w:tcPr>
          <w:p w:rsidR="00D8237D" w:rsidRPr="00AB4A4E" w:rsidRDefault="00D8237D" w:rsidP="00D8237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D8237D" w:rsidRPr="00AB4A4E" w:rsidTr="00E274D4">
        <w:trPr>
          <w:trHeight w:val="330"/>
        </w:trPr>
        <w:tc>
          <w:tcPr>
            <w:tcW w:w="708" w:type="dxa"/>
            <w:vMerge/>
            <w:vAlign w:val="center"/>
            <w:hideMark/>
          </w:tcPr>
          <w:p w:rsidR="00D8237D" w:rsidRPr="00AB4A4E" w:rsidRDefault="00D8237D" w:rsidP="00D8237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8237D" w:rsidRPr="00AB4A4E" w:rsidRDefault="00D8237D" w:rsidP="00D8237D">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8237D" w:rsidRPr="00A710B6" w:rsidRDefault="00D8237D" w:rsidP="00D8237D">
            <w:pPr>
              <w:widowControl/>
              <w:spacing w:line="360" w:lineRule="exact"/>
              <w:jc w:val="left"/>
              <w:rPr>
                <w:rFonts w:ascii="宋体" w:hAnsi="宋体" w:hint="eastAsia"/>
                <w:bCs/>
                <w:sz w:val="21"/>
                <w:szCs w:val="21"/>
              </w:rPr>
            </w:pPr>
            <w:r w:rsidRPr="00A710B6">
              <w:rPr>
                <w:rFonts w:ascii="宋体" w:hAnsi="宋体" w:hint="eastAsia"/>
                <w:sz w:val="21"/>
                <w:szCs w:val="21"/>
              </w:rPr>
              <w:t>★开机后离心</w:t>
            </w:r>
            <w:proofErr w:type="gramStart"/>
            <w:r w:rsidRPr="00A710B6">
              <w:rPr>
                <w:rFonts w:ascii="宋体" w:hAnsi="宋体" w:hint="eastAsia"/>
                <w:sz w:val="21"/>
                <w:szCs w:val="21"/>
              </w:rPr>
              <w:t>腔</w:t>
            </w:r>
            <w:proofErr w:type="gramEnd"/>
            <w:r w:rsidRPr="00A710B6">
              <w:rPr>
                <w:rFonts w:ascii="宋体" w:hAnsi="宋体" w:hint="eastAsia"/>
                <w:sz w:val="21"/>
                <w:szCs w:val="21"/>
              </w:rPr>
              <w:t>到达并稳定37℃所需时间：≤5分钟</w:t>
            </w:r>
          </w:p>
        </w:tc>
        <w:tc>
          <w:tcPr>
            <w:tcW w:w="708" w:type="dxa"/>
            <w:vAlign w:val="center"/>
            <w:hideMark/>
          </w:tcPr>
          <w:p w:rsidR="00D8237D" w:rsidRPr="00AB4A4E" w:rsidRDefault="00D8237D" w:rsidP="00D8237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hint="eastAsia"/>
                <w:sz w:val="21"/>
                <w:szCs w:val="21"/>
              </w:rPr>
            </w:pPr>
            <w:r w:rsidRPr="00A710B6">
              <w:rPr>
                <w:rFonts w:ascii="宋体" w:hAnsi="宋体" w:hint="eastAsia"/>
                <w:sz w:val="21"/>
                <w:szCs w:val="21"/>
              </w:rPr>
              <w:t>★内置在线低渗液加热</w:t>
            </w:r>
          </w:p>
        </w:tc>
        <w:tc>
          <w:tcPr>
            <w:tcW w:w="708" w:type="dxa"/>
            <w:vAlign w:val="center"/>
          </w:tcPr>
          <w:p w:rsidR="00D8237D" w:rsidRPr="00AB4A4E" w:rsidRDefault="00D8237D" w:rsidP="00D8237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widowControl/>
              <w:spacing w:line="360" w:lineRule="exact"/>
              <w:jc w:val="left"/>
              <w:rPr>
                <w:rFonts w:ascii="宋体" w:hAnsi="宋体" w:hint="eastAsia"/>
                <w:sz w:val="21"/>
                <w:szCs w:val="21"/>
              </w:rPr>
            </w:pPr>
            <w:r w:rsidRPr="00A710B6">
              <w:rPr>
                <w:rFonts w:ascii="宋体" w:hAnsi="宋体" w:hint="eastAsia"/>
                <w:sz w:val="21"/>
                <w:szCs w:val="21"/>
              </w:rPr>
              <w:t>★具备</w:t>
            </w:r>
            <w:r w:rsidRPr="00A710B6">
              <w:rPr>
                <w:rFonts w:ascii="宋体" w:hAnsi="宋体"/>
                <w:sz w:val="21"/>
                <w:szCs w:val="21"/>
              </w:rPr>
              <w:t>吸液针头清洗后自动风干功能</w:t>
            </w:r>
          </w:p>
        </w:tc>
        <w:tc>
          <w:tcPr>
            <w:tcW w:w="708" w:type="dxa"/>
            <w:vAlign w:val="center"/>
          </w:tcPr>
          <w:p w:rsidR="00D8237D" w:rsidRPr="00AB4A4E" w:rsidRDefault="00D8237D" w:rsidP="00D8237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widowControl/>
              <w:spacing w:line="360" w:lineRule="exact"/>
              <w:jc w:val="left"/>
              <w:rPr>
                <w:rFonts w:ascii="宋体" w:hAnsi="宋体" w:hint="eastAsia"/>
                <w:sz w:val="21"/>
                <w:szCs w:val="21"/>
              </w:rPr>
            </w:pPr>
            <w:r w:rsidRPr="00A710B6">
              <w:rPr>
                <w:rFonts w:ascii="宋体" w:hAnsi="宋体" w:hint="eastAsia"/>
                <w:sz w:val="21"/>
                <w:szCs w:val="21"/>
              </w:rPr>
              <w:t>★样品通量： 一次完成不少于32个标本的染色体收获</w:t>
            </w:r>
          </w:p>
        </w:tc>
        <w:tc>
          <w:tcPr>
            <w:tcW w:w="708" w:type="dxa"/>
            <w:vAlign w:val="center"/>
          </w:tcPr>
          <w:p w:rsidR="00D8237D" w:rsidRPr="00AB4A4E" w:rsidRDefault="00D8237D" w:rsidP="00D8237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widowControl/>
              <w:spacing w:line="360" w:lineRule="exact"/>
              <w:jc w:val="left"/>
              <w:rPr>
                <w:rFonts w:ascii="宋体" w:hAnsi="宋体" w:hint="eastAsia"/>
                <w:bCs/>
                <w:sz w:val="21"/>
                <w:szCs w:val="21"/>
              </w:rPr>
            </w:pPr>
            <w:r w:rsidRPr="00A710B6">
              <w:rPr>
                <w:rFonts w:ascii="宋体" w:hAnsi="宋体" w:hint="eastAsia"/>
                <w:sz w:val="21"/>
                <w:szCs w:val="21"/>
              </w:rPr>
              <w:t>具备</w:t>
            </w:r>
            <w:r w:rsidRPr="00A710B6">
              <w:rPr>
                <w:rFonts w:ascii="宋体" w:hAnsi="宋体"/>
                <w:sz w:val="21"/>
                <w:szCs w:val="21"/>
              </w:rPr>
              <w:t>标本吊篮震荡捶打自动盖板</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bookmarkStart w:id="15" w:name="_GoBack" w:colFirst="3" w:colLast="3"/>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widowControl/>
              <w:spacing w:line="360" w:lineRule="exact"/>
              <w:jc w:val="left"/>
              <w:rPr>
                <w:rFonts w:ascii="宋体" w:hAnsi="宋体" w:hint="eastAsia"/>
                <w:sz w:val="21"/>
                <w:szCs w:val="21"/>
              </w:rPr>
            </w:pPr>
            <w:r w:rsidRPr="00A710B6">
              <w:rPr>
                <w:rFonts w:ascii="宋体" w:hAnsi="宋体" w:hint="eastAsia"/>
                <w:sz w:val="21"/>
                <w:szCs w:val="21"/>
              </w:rPr>
              <w:t>具备在原机器基础上升级到64标本通量的功能</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hint="eastAsia"/>
                <w:sz w:val="21"/>
                <w:szCs w:val="21"/>
              </w:rPr>
              <w:t>处理时间：≤ 2小时/批次(32个样品，以低渗30分钟固定3次为准计算)</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hint="eastAsia"/>
                <w:sz w:val="21"/>
                <w:szCs w:val="21"/>
              </w:rPr>
            </w:pPr>
            <w:r w:rsidRPr="00A710B6">
              <w:rPr>
                <w:rFonts w:ascii="宋体" w:hAnsi="宋体" w:hint="eastAsia"/>
                <w:bCs/>
                <w:sz w:val="21"/>
                <w:szCs w:val="21"/>
              </w:rPr>
              <w:t>注液单元≥8通道</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hint="eastAsia"/>
                <w:sz w:val="21"/>
                <w:szCs w:val="21"/>
              </w:rPr>
              <w:t>离心</w:t>
            </w:r>
            <w:r w:rsidRPr="00A710B6">
              <w:rPr>
                <w:rFonts w:ascii="宋体" w:hAnsi="宋体"/>
                <w:sz w:val="21"/>
                <w:szCs w:val="21"/>
              </w:rPr>
              <w:t>分离时间</w:t>
            </w:r>
            <w:r w:rsidRPr="00A710B6">
              <w:rPr>
                <w:rFonts w:ascii="宋体" w:hAnsi="宋体" w:hint="eastAsia"/>
                <w:sz w:val="21"/>
                <w:szCs w:val="21"/>
              </w:rPr>
              <w:t>设定范围</w:t>
            </w:r>
            <w:r w:rsidRPr="00A710B6">
              <w:rPr>
                <w:rFonts w:ascii="宋体" w:hAnsi="宋体"/>
                <w:sz w:val="21"/>
                <w:szCs w:val="21"/>
              </w:rPr>
              <w:t>：</w:t>
            </w:r>
            <w:r w:rsidRPr="00A710B6">
              <w:rPr>
                <w:rFonts w:ascii="宋体" w:hAnsi="宋体" w:hint="eastAsia"/>
                <w:sz w:val="21"/>
                <w:szCs w:val="21"/>
              </w:rPr>
              <w:t>0</w:t>
            </w:r>
            <w:r w:rsidRPr="00A710B6">
              <w:rPr>
                <w:rFonts w:ascii="宋体" w:hAnsi="宋体"/>
                <w:sz w:val="21"/>
                <w:szCs w:val="21"/>
              </w:rPr>
              <w:t>-900秒</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sz w:val="21"/>
                <w:szCs w:val="21"/>
              </w:rPr>
              <w:t>吸上清后剩余细胞悬液体积</w:t>
            </w:r>
            <w:r w:rsidRPr="00A710B6">
              <w:rPr>
                <w:rFonts w:ascii="宋体" w:hAnsi="宋体" w:hint="eastAsia"/>
                <w:sz w:val="21"/>
                <w:szCs w:val="21"/>
              </w:rPr>
              <w:t>范围</w:t>
            </w:r>
            <w:r w:rsidRPr="00A710B6">
              <w:rPr>
                <w:rFonts w:ascii="宋体" w:hAnsi="宋体"/>
                <w:sz w:val="21"/>
                <w:szCs w:val="21"/>
              </w:rPr>
              <w:t>：</w:t>
            </w:r>
            <w:r w:rsidRPr="00A710B6">
              <w:rPr>
                <w:rFonts w:ascii="宋体" w:hAnsi="宋体" w:hint="eastAsia"/>
                <w:sz w:val="21"/>
                <w:szCs w:val="21"/>
              </w:rPr>
              <w:t>0.</w:t>
            </w:r>
            <w:r w:rsidRPr="00A710B6">
              <w:rPr>
                <w:rFonts w:ascii="宋体" w:hAnsi="宋体"/>
                <w:sz w:val="21"/>
                <w:szCs w:val="21"/>
              </w:rPr>
              <w:t>15-4ml</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sz w:val="21"/>
                <w:szCs w:val="21"/>
              </w:rPr>
              <w:t>低渗液一次注入量</w:t>
            </w:r>
            <w:r w:rsidRPr="00A710B6">
              <w:rPr>
                <w:rFonts w:ascii="宋体" w:hAnsi="宋体" w:hint="eastAsia"/>
                <w:sz w:val="21"/>
                <w:szCs w:val="21"/>
              </w:rPr>
              <w:t>设定范围</w:t>
            </w:r>
            <w:r w:rsidRPr="00A710B6">
              <w:rPr>
                <w:rFonts w:ascii="宋体" w:hAnsi="宋体"/>
                <w:sz w:val="21"/>
                <w:szCs w:val="21"/>
              </w:rPr>
              <w:t>：</w:t>
            </w:r>
            <w:r w:rsidRPr="00A710B6">
              <w:rPr>
                <w:rFonts w:ascii="宋体" w:hAnsi="宋体" w:hint="eastAsia"/>
                <w:sz w:val="21"/>
                <w:szCs w:val="21"/>
              </w:rPr>
              <w:t>0.</w:t>
            </w:r>
            <w:r w:rsidRPr="00A710B6">
              <w:rPr>
                <w:rFonts w:ascii="宋体" w:hAnsi="宋体"/>
                <w:sz w:val="21"/>
                <w:szCs w:val="21"/>
              </w:rPr>
              <w:t>25-</w:t>
            </w:r>
            <w:r w:rsidRPr="00A710B6">
              <w:rPr>
                <w:rFonts w:ascii="宋体" w:hAnsi="宋体" w:hint="eastAsia"/>
                <w:sz w:val="21"/>
                <w:szCs w:val="21"/>
              </w:rPr>
              <w:t>10</w:t>
            </w:r>
            <w:r w:rsidRPr="00A710B6">
              <w:rPr>
                <w:rFonts w:ascii="宋体" w:hAnsi="宋体"/>
                <w:sz w:val="21"/>
                <w:szCs w:val="21"/>
              </w:rPr>
              <w:t>毫升（可循环多次低渗注入）</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hint="eastAsia"/>
                <w:sz w:val="21"/>
                <w:szCs w:val="21"/>
              </w:rPr>
            </w:pPr>
            <w:r w:rsidRPr="00A710B6">
              <w:rPr>
                <w:rFonts w:ascii="宋体" w:hAnsi="宋体" w:hint="eastAsia"/>
                <w:sz w:val="21"/>
                <w:szCs w:val="21"/>
              </w:rPr>
              <w:t>低渗液和固定液分别由独立的注液针头注液，非共用注液针头</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hint="eastAsia"/>
                <w:sz w:val="21"/>
                <w:szCs w:val="21"/>
              </w:rPr>
              <w:t>≥4通道低渗液注液，≥4通道固定液注液</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sz w:val="21"/>
                <w:szCs w:val="21"/>
              </w:rPr>
              <w:t>低渗循环次数</w:t>
            </w:r>
            <w:r w:rsidRPr="00A710B6">
              <w:rPr>
                <w:rFonts w:ascii="宋体" w:hAnsi="宋体" w:hint="eastAsia"/>
                <w:sz w:val="21"/>
                <w:szCs w:val="21"/>
              </w:rPr>
              <w:t>设定范围</w:t>
            </w:r>
            <w:r w:rsidRPr="00A710B6">
              <w:rPr>
                <w:rFonts w:ascii="宋体" w:hAnsi="宋体"/>
                <w:sz w:val="21"/>
                <w:szCs w:val="21"/>
              </w:rPr>
              <w:t>：</w:t>
            </w:r>
            <w:r w:rsidRPr="00A710B6">
              <w:rPr>
                <w:rFonts w:ascii="宋体" w:hAnsi="宋体" w:hint="eastAsia"/>
                <w:sz w:val="21"/>
                <w:szCs w:val="21"/>
              </w:rPr>
              <w:t>1-</w:t>
            </w:r>
            <w:r w:rsidRPr="00A710B6">
              <w:rPr>
                <w:rFonts w:ascii="宋体" w:hAnsi="宋体"/>
                <w:sz w:val="21"/>
                <w:szCs w:val="21"/>
              </w:rPr>
              <w:t>3次</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sz w:val="21"/>
                <w:szCs w:val="21"/>
              </w:rPr>
              <w:t>低渗总时间</w:t>
            </w:r>
            <w:r w:rsidRPr="00A710B6">
              <w:rPr>
                <w:rFonts w:ascii="宋体" w:hAnsi="宋体" w:hint="eastAsia"/>
                <w:sz w:val="21"/>
                <w:szCs w:val="21"/>
              </w:rPr>
              <w:t>设定范围</w:t>
            </w:r>
            <w:r w:rsidRPr="00A710B6">
              <w:rPr>
                <w:rFonts w:ascii="宋体" w:hAnsi="宋体"/>
                <w:sz w:val="21"/>
                <w:szCs w:val="21"/>
              </w:rPr>
              <w:t>：</w:t>
            </w:r>
            <w:r w:rsidRPr="00A710B6">
              <w:rPr>
                <w:rFonts w:ascii="宋体" w:hAnsi="宋体" w:hint="eastAsia"/>
                <w:sz w:val="21"/>
                <w:szCs w:val="21"/>
              </w:rPr>
              <w:t>5-</w:t>
            </w:r>
            <w:r w:rsidRPr="00A710B6">
              <w:rPr>
                <w:rFonts w:ascii="宋体" w:hAnsi="宋体"/>
                <w:sz w:val="21"/>
                <w:szCs w:val="21"/>
              </w:rPr>
              <w:t>60分钟</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sz w:val="21"/>
                <w:szCs w:val="21"/>
              </w:rPr>
              <w:t>是否可选</w:t>
            </w:r>
            <w:proofErr w:type="gramStart"/>
            <w:r w:rsidRPr="00A710B6">
              <w:rPr>
                <w:rFonts w:ascii="宋体" w:hAnsi="宋体"/>
                <w:sz w:val="21"/>
                <w:szCs w:val="21"/>
              </w:rPr>
              <w:t>预固定</w:t>
            </w:r>
            <w:proofErr w:type="gramEnd"/>
            <w:r w:rsidRPr="00A710B6">
              <w:rPr>
                <w:rFonts w:ascii="宋体" w:hAnsi="宋体"/>
                <w:sz w:val="21"/>
                <w:szCs w:val="21"/>
              </w:rPr>
              <w:t>功能：是</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sz w:val="21"/>
                <w:szCs w:val="21"/>
              </w:rPr>
              <w:t>预固定液注入体积</w:t>
            </w:r>
            <w:r w:rsidRPr="00A710B6">
              <w:rPr>
                <w:rFonts w:ascii="宋体" w:hAnsi="宋体" w:hint="eastAsia"/>
                <w:sz w:val="21"/>
                <w:szCs w:val="21"/>
              </w:rPr>
              <w:t>设定范围</w:t>
            </w:r>
            <w:r w:rsidRPr="00A710B6">
              <w:rPr>
                <w:rFonts w:ascii="宋体" w:hAnsi="宋体"/>
                <w:sz w:val="21"/>
                <w:szCs w:val="21"/>
              </w:rPr>
              <w:t>：</w:t>
            </w:r>
            <w:r w:rsidRPr="00A710B6">
              <w:rPr>
                <w:rFonts w:ascii="宋体" w:hAnsi="宋体" w:hint="eastAsia"/>
                <w:sz w:val="21"/>
                <w:szCs w:val="21"/>
              </w:rPr>
              <w:t>0.</w:t>
            </w:r>
            <w:r w:rsidRPr="00A710B6">
              <w:rPr>
                <w:rFonts w:ascii="宋体" w:hAnsi="宋体"/>
                <w:sz w:val="21"/>
                <w:szCs w:val="21"/>
              </w:rPr>
              <w:t>25-6毫升</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sz w:val="21"/>
                <w:szCs w:val="21"/>
              </w:rPr>
              <w:t>固定时间</w:t>
            </w:r>
            <w:r w:rsidRPr="00A710B6">
              <w:rPr>
                <w:rFonts w:ascii="宋体" w:hAnsi="宋体" w:hint="eastAsia"/>
                <w:sz w:val="21"/>
                <w:szCs w:val="21"/>
              </w:rPr>
              <w:t>设定范围</w:t>
            </w:r>
            <w:r w:rsidRPr="00A710B6">
              <w:rPr>
                <w:rFonts w:ascii="宋体" w:hAnsi="宋体"/>
                <w:sz w:val="21"/>
                <w:szCs w:val="21"/>
              </w:rPr>
              <w:t>：</w:t>
            </w:r>
            <w:r w:rsidRPr="00A710B6">
              <w:rPr>
                <w:rFonts w:ascii="宋体" w:hAnsi="宋体" w:hint="eastAsia"/>
                <w:sz w:val="21"/>
                <w:szCs w:val="21"/>
              </w:rPr>
              <w:t>0-</w:t>
            </w:r>
            <w:r w:rsidRPr="00A710B6">
              <w:rPr>
                <w:rFonts w:ascii="宋体" w:hAnsi="宋体"/>
                <w:sz w:val="21"/>
                <w:szCs w:val="21"/>
              </w:rPr>
              <w:t>60分钟</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sz w:val="21"/>
                <w:szCs w:val="21"/>
              </w:rPr>
              <w:t>固定次数</w:t>
            </w:r>
            <w:r w:rsidRPr="00A710B6">
              <w:rPr>
                <w:rFonts w:ascii="宋体" w:hAnsi="宋体" w:hint="eastAsia"/>
                <w:sz w:val="21"/>
                <w:szCs w:val="21"/>
              </w:rPr>
              <w:t>设定范围</w:t>
            </w:r>
            <w:r w:rsidRPr="00A710B6">
              <w:rPr>
                <w:rFonts w:ascii="宋体" w:hAnsi="宋体"/>
                <w:sz w:val="21"/>
                <w:szCs w:val="21"/>
              </w:rPr>
              <w:t>（</w:t>
            </w:r>
            <w:proofErr w:type="gramStart"/>
            <w:r w:rsidRPr="00A710B6">
              <w:rPr>
                <w:rFonts w:ascii="宋体" w:hAnsi="宋体"/>
                <w:sz w:val="21"/>
                <w:szCs w:val="21"/>
              </w:rPr>
              <w:t>预固定</w:t>
            </w:r>
            <w:proofErr w:type="gramEnd"/>
            <w:r w:rsidRPr="00A710B6">
              <w:rPr>
                <w:rFonts w:ascii="宋体" w:hAnsi="宋体"/>
                <w:sz w:val="21"/>
                <w:szCs w:val="21"/>
              </w:rPr>
              <w:t>除外）：</w:t>
            </w:r>
            <w:r w:rsidRPr="00A710B6">
              <w:rPr>
                <w:rFonts w:ascii="宋体" w:hAnsi="宋体" w:hint="eastAsia"/>
                <w:sz w:val="21"/>
                <w:szCs w:val="21"/>
              </w:rPr>
              <w:t>1-</w:t>
            </w:r>
            <w:r w:rsidRPr="00A710B6">
              <w:rPr>
                <w:rFonts w:ascii="宋体" w:hAnsi="宋体"/>
                <w:sz w:val="21"/>
                <w:szCs w:val="21"/>
              </w:rPr>
              <w:t>5次</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hint="eastAsia"/>
                <w:sz w:val="21"/>
                <w:szCs w:val="21"/>
              </w:rPr>
            </w:pPr>
            <w:r w:rsidRPr="00A710B6">
              <w:rPr>
                <w:rFonts w:ascii="宋体" w:hAnsi="宋体"/>
                <w:sz w:val="21"/>
                <w:szCs w:val="21"/>
              </w:rPr>
              <w:t>低渗空气浴</w:t>
            </w:r>
            <w:r w:rsidRPr="00A710B6">
              <w:rPr>
                <w:rFonts w:ascii="宋体" w:hAnsi="宋体" w:hint="eastAsia"/>
                <w:sz w:val="21"/>
                <w:szCs w:val="21"/>
              </w:rPr>
              <w:t>加热及温控</w:t>
            </w:r>
            <w:r w:rsidRPr="00A710B6">
              <w:rPr>
                <w:rFonts w:ascii="宋体" w:hAnsi="宋体"/>
                <w:sz w:val="21"/>
                <w:szCs w:val="21"/>
              </w:rPr>
              <w:t>功能：有</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sz w:val="21"/>
                <w:szCs w:val="21"/>
              </w:rPr>
              <w:t>低渗温度控制范围：室温-40</w:t>
            </w:r>
            <w:r w:rsidRPr="00A710B6">
              <w:rPr>
                <w:rFonts w:ascii="宋体" w:hAnsi="宋体" w:hint="eastAsia"/>
                <w:sz w:val="21"/>
                <w:szCs w:val="21"/>
              </w:rPr>
              <w:t>摄氏度</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hint="eastAsia"/>
                <w:sz w:val="21"/>
                <w:szCs w:val="21"/>
              </w:rPr>
              <w:t>震荡混匀速度范围：100-2100转/分钟</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D8237D" w:rsidRPr="00AB4A4E" w:rsidTr="00E274D4">
        <w:trPr>
          <w:trHeight w:val="330"/>
        </w:trPr>
        <w:tc>
          <w:tcPr>
            <w:tcW w:w="708" w:type="dxa"/>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994" w:type="dxa"/>
            <w:gridSpan w:val="2"/>
            <w:vMerge/>
            <w:vAlign w:val="center"/>
          </w:tcPr>
          <w:p w:rsidR="00D8237D" w:rsidRPr="00AB4A4E" w:rsidRDefault="00D8237D" w:rsidP="00D8237D">
            <w:pPr>
              <w:adjustRightInd w:val="0"/>
              <w:snapToGrid w:val="0"/>
              <w:spacing w:line="440" w:lineRule="exact"/>
              <w:jc w:val="center"/>
              <w:rPr>
                <w:rFonts w:asciiTheme="minorEastAsia" w:hAnsiTheme="minorEastAsia"/>
                <w:szCs w:val="21"/>
              </w:rPr>
            </w:pPr>
          </w:p>
        </w:tc>
        <w:tc>
          <w:tcPr>
            <w:tcW w:w="6946" w:type="dxa"/>
            <w:noWrap/>
            <w:vAlign w:val="center"/>
          </w:tcPr>
          <w:p w:rsidR="00D8237D" w:rsidRPr="00A710B6" w:rsidRDefault="00D8237D" w:rsidP="00D8237D">
            <w:pPr>
              <w:spacing w:line="360" w:lineRule="exact"/>
              <w:jc w:val="left"/>
              <w:rPr>
                <w:rFonts w:ascii="宋体" w:hAnsi="宋体"/>
                <w:sz w:val="21"/>
                <w:szCs w:val="21"/>
              </w:rPr>
            </w:pPr>
            <w:r w:rsidRPr="00A710B6">
              <w:rPr>
                <w:rFonts w:ascii="宋体" w:hAnsi="宋体" w:hint="eastAsia"/>
                <w:sz w:val="21"/>
                <w:szCs w:val="21"/>
              </w:rPr>
              <w:t>离心速度设定范围：500-1100转/分钟</w:t>
            </w:r>
          </w:p>
        </w:tc>
        <w:tc>
          <w:tcPr>
            <w:tcW w:w="708" w:type="dxa"/>
            <w:vAlign w:val="center"/>
          </w:tcPr>
          <w:p w:rsidR="00D8237D" w:rsidRDefault="00D8237D" w:rsidP="00D8237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bookmarkEnd w:id="15"/>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w:t>
            </w:r>
            <w:r w:rsidRPr="00AB4A4E">
              <w:rPr>
                <w:rFonts w:asciiTheme="minorEastAsia" w:eastAsiaTheme="minorEastAsia" w:hAnsiTheme="minorEastAsia" w:hint="eastAsia"/>
                <w:sz w:val="21"/>
                <w:szCs w:val="21"/>
              </w:rPr>
              <w:lastRenderedPageBreak/>
              <w:t>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bookmarkEnd w:id="14"/>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w:t>
      </w:r>
      <w:proofErr w:type="gramEnd"/>
      <w:r w:rsidRPr="00E016D8">
        <w:rPr>
          <w:rFonts w:asciiTheme="minorEastAsia" w:hAnsiTheme="minorEastAsia" w:cs="Times New Roman" w:hint="eastAsia"/>
          <w:kern w:val="0"/>
          <w:sz w:val="24"/>
          <w:szCs w:val="24"/>
        </w:rPr>
        <w:t>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e"/>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22842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付款单</w:t>
            </w:r>
            <w:r w:rsidRPr="00CF3198">
              <w:rPr>
                <w:rFonts w:ascii="宋体" w:eastAsia="宋体" w:hAnsi="宋体" w:cs="Times New Roman" w:hint="eastAsia"/>
                <w:bCs/>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22842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w:t>
      </w:r>
      <w:proofErr w:type="gramStart"/>
      <w:r w:rsidRPr="00E14E70">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w:t>
      </w:r>
      <w:proofErr w:type="gramEnd"/>
      <w:r w:rsidRPr="008C5F47">
        <w:rPr>
          <w:rFonts w:ascii="宋体" w:eastAsia="宋体" w:hAnsi="宋体" w:cs="Times New Roman" w:hint="eastAsia"/>
          <w:sz w:val="28"/>
          <w:szCs w:val="28"/>
        </w:rPr>
        <w:t>应保障情况进行说明（如果</w:t>
      </w:r>
      <w:proofErr w:type="gramStart"/>
      <w:r w:rsidRPr="008C5F47">
        <w:rPr>
          <w:rFonts w:ascii="宋体" w:eastAsia="宋体" w:hAnsi="宋体" w:cs="Times New Roman" w:hint="eastAsia"/>
          <w:sz w:val="28"/>
          <w:szCs w:val="28"/>
        </w:rPr>
        <w:t>某设</w:t>
      </w:r>
      <w:proofErr w:type="gramEnd"/>
      <w:r w:rsidRPr="008C5F47">
        <w:rPr>
          <w:rFonts w:ascii="宋体" w:eastAsia="宋体" w:hAnsi="宋体" w:cs="Times New Roman" w:hint="eastAsia"/>
          <w:sz w:val="28"/>
          <w:szCs w:val="28"/>
        </w:rPr>
        <w:t>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6034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B73BA" w:rsidRPr="00934050" w:rsidRDefault="00BB73B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B73BA" w:rsidRPr="00934050" w:rsidRDefault="00BB73B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B73BA" w:rsidRPr="00934050" w:rsidRDefault="00BB73B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B73BA" w:rsidRPr="00934050" w:rsidRDefault="00BB73B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60345"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B73BA" w:rsidRPr="00934050" w:rsidRDefault="00BB73B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B73BA" w:rsidRPr="00934050" w:rsidRDefault="00BB73B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B73BA" w:rsidRPr="00934050" w:rsidRDefault="00BB73B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B73BA" w:rsidRPr="00934050" w:rsidRDefault="00BB73B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w:t>
      </w:r>
      <w:proofErr w:type="gramEnd"/>
      <w:r w:rsidR="00456462" w:rsidRPr="00456462">
        <w:rPr>
          <w:rFonts w:asciiTheme="majorEastAsia" w:eastAsiaTheme="majorEastAsia" w:hAnsiTheme="majorEastAsia" w:cs="Times New Roman" w:hint="eastAsia"/>
          <w:kern w:val="0"/>
          <w:sz w:val="28"/>
          <w:szCs w:val="28"/>
        </w:rPr>
        <w:t>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3BA" w:rsidRDefault="00BB73BA" w:rsidP="00156746">
      <w:r>
        <w:separator/>
      </w:r>
    </w:p>
  </w:endnote>
  <w:endnote w:type="continuationSeparator" w:id="0">
    <w:p w:rsidR="00BB73BA" w:rsidRDefault="00BB73BA"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Pr="00EB77AB" w:rsidRDefault="00BB73BA">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w:t>
    </w:r>
    <w:r w:rsidRPr="00EB77AB">
      <w:rPr>
        <w:rStyle w:val="a9"/>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Pr="00EB77AB" w:rsidRDefault="00BB73BA">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9</w:t>
    </w:r>
    <w:r w:rsidRPr="00EB77AB">
      <w:rPr>
        <w:rStyle w:val="a9"/>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Pr="00EB77AB" w:rsidRDefault="00BB73BA">
    <w:pPr>
      <w:pStyle w:val="a6"/>
      <w:wordWrap w:val="0"/>
      <w:jc w:val="right"/>
      <w:rPr>
        <w:rFonts w:ascii="宋体"/>
        <w:sz w:val="24"/>
        <w:szCs w:val="24"/>
      </w:rPr>
    </w:pPr>
    <w:r w:rsidRPr="00EB77AB">
      <w:rPr>
        <w:rFonts w:ascii="宋体"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38</w:t>
    </w:r>
    <w:r w:rsidRPr="00EB77AB">
      <w:rPr>
        <w:rStyle w:val="a9"/>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3BA" w:rsidRDefault="00BB73BA" w:rsidP="00156746">
      <w:r>
        <w:separator/>
      </w:r>
    </w:p>
  </w:footnote>
  <w:footnote w:type="continuationSeparator" w:id="0">
    <w:p w:rsidR="00BB73BA" w:rsidRDefault="00BB73BA" w:rsidP="0015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Default="00BB73BA">
    <w:pPr>
      <w:pStyle w:val="a4"/>
      <w:jc w:val="both"/>
      <w:rPr>
        <w:rFonts w:ascii="楷体_GB2312" w:eastAsia="楷体_GB2312"/>
        <w:sz w:val="21"/>
        <w:szCs w:val="21"/>
      </w:rPr>
    </w:pPr>
  </w:p>
  <w:p w:rsidR="00BB73BA" w:rsidRDefault="00BB73BA">
    <w:pPr>
      <w:pStyle w:val="a4"/>
      <w:jc w:val="both"/>
      <w:rPr>
        <w:rFonts w:ascii="楷体_GB2312" w:eastAsia="楷体_GB2312"/>
        <w:sz w:val="21"/>
        <w:szCs w:val="21"/>
      </w:rPr>
    </w:pPr>
  </w:p>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Default="00BB73BA">
    <w:pPr>
      <w:pStyle w:val="a4"/>
      <w:jc w:val="both"/>
      <w:rPr>
        <w:rFonts w:ascii="楷体_GB2312" w:eastAsia="楷体_GB2312"/>
        <w:sz w:val="21"/>
        <w:szCs w:val="21"/>
      </w:rPr>
    </w:pPr>
  </w:p>
  <w:p w:rsidR="00BB73BA" w:rsidRDefault="00BB73BA">
    <w:pPr>
      <w:pStyle w:val="a4"/>
      <w:jc w:val="both"/>
      <w:rPr>
        <w:rFonts w:ascii="楷体_GB2312" w:eastAsia="楷体_GB2312"/>
        <w:sz w:val="21"/>
        <w:szCs w:val="21"/>
      </w:rPr>
    </w:pPr>
  </w:p>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Default="00BB73BA">
    <w:pPr>
      <w:pStyle w:val="a4"/>
      <w:jc w:val="both"/>
      <w:rPr>
        <w:rFonts w:ascii="楷体_GB2312" w:eastAsia="楷体_GB2312" w:hint="eastAsia"/>
        <w:sz w:val="21"/>
        <w:szCs w:val="21"/>
      </w:rPr>
    </w:pPr>
  </w:p>
  <w:p w:rsidR="00BB73BA" w:rsidRDefault="00BB73BA">
    <w:pPr>
      <w:pStyle w:val="a4"/>
      <w:jc w:val="both"/>
      <w:rPr>
        <w:rFonts w:ascii="楷体_GB2312" w:eastAsia="楷体_GB2312"/>
        <w:sz w:val="21"/>
        <w:szCs w:val="21"/>
      </w:rPr>
    </w:pPr>
  </w:p>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Default="00BB73BA">
    <w:pPr>
      <w:pStyle w:val="a4"/>
      <w:jc w:val="both"/>
      <w:rPr>
        <w:rFonts w:ascii="楷体_GB2312" w:eastAsia="楷体_GB2312"/>
        <w:sz w:val="21"/>
        <w:szCs w:val="21"/>
      </w:rPr>
    </w:pPr>
  </w:p>
  <w:p w:rsidR="00BB73BA" w:rsidRDefault="00BB73BA">
    <w:pPr>
      <w:pStyle w:val="a4"/>
      <w:jc w:val="both"/>
      <w:rPr>
        <w:rFonts w:ascii="楷体_GB2312" w:eastAsia="楷体_GB2312"/>
        <w:sz w:val="21"/>
        <w:szCs w:val="21"/>
      </w:rPr>
    </w:pPr>
  </w:p>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Default="00BB73BA">
    <w:pPr>
      <w:pStyle w:val="a4"/>
      <w:jc w:val="both"/>
      <w:rPr>
        <w:rFonts w:ascii="楷体_GB2312" w:eastAsia="楷体_GB2312"/>
        <w:bCs/>
        <w:sz w:val="21"/>
        <w:szCs w:val="21"/>
      </w:rPr>
    </w:pPr>
  </w:p>
  <w:p w:rsidR="00BB73BA" w:rsidRDefault="00BB73BA">
    <w:pPr>
      <w:pStyle w:val="a4"/>
      <w:jc w:val="both"/>
      <w:rPr>
        <w:rFonts w:ascii="楷体_GB2312" w:eastAsia="楷体_GB2312"/>
        <w:bCs/>
        <w:sz w:val="21"/>
        <w:szCs w:val="21"/>
      </w:rPr>
    </w:pPr>
  </w:p>
  <w:p w:rsidR="00BB73BA" w:rsidRPr="006A13FB" w:rsidRDefault="00BB73B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Default="00BB73BA">
    <w:pPr>
      <w:pStyle w:val="a4"/>
      <w:jc w:val="both"/>
      <w:rPr>
        <w:rFonts w:ascii="楷体_GB2312" w:eastAsia="楷体_GB2312"/>
        <w:bCs/>
        <w:sz w:val="21"/>
        <w:szCs w:val="21"/>
      </w:rPr>
    </w:pPr>
  </w:p>
  <w:p w:rsidR="00BB73BA" w:rsidRDefault="00BB73BA">
    <w:pPr>
      <w:pStyle w:val="a4"/>
      <w:jc w:val="both"/>
      <w:rPr>
        <w:rFonts w:ascii="楷体_GB2312" w:eastAsia="楷体_GB2312"/>
        <w:bCs/>
        <w:sz w:val="21"/>
        <w:szCs w:val="21"/>
      </w:rPr>
    </w:pPr>
  </w:p>
  <w:p w:rsidR="00BB73BA" w:rsidRPr="006A13FB" w:rsidRDefault="00BB73B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15:restartNumberingAfterBreak="0">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15:restartNumberingAfterBreak="0">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15:restartNumberingAfterBreak="0">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15:restartNumberingAfterBreak="0">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15:restartNumberingAfterBreak="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15:restartNumberingAfterBreak="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15:restartNumberingAfterBreak="0">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15:restartNumberingAfterBreak="0">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15:restartNumberingAfterBreak="0">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15:restartNumberingAfterBreak="0">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15:restartNumberingAfterBreak="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15:restartNumberingAfterBreak="0">
    <w:nsid w:val="2B850384"/>
    <w:multiLevelType w:val="singleLevel"/>
    <w:tmpl w:val="2B850384"/>
    <w:lvl w:ilvl="0">
      <w:start w:val="1"/>
      <w:numFmt w:val="decimal"/>
      <w:suff w:val="nothing"/>
      <w:lvlText w:val="%1、"/>
      <w:lvlJc w:val="left"/>
    </w:lvl>
  </w:abstractNum>
  <w:abstractNum w:abstractNumId="19" w15:restartNumberingAfterBreak="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15:restartNumberingAfterBreak="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15:restartNumberingAfterBreak="0">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15:restartNumberingAfterBreak="0">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15:restartNumberingAfterBreak="0">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15:restartNumberingAfterBreak="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15:restartNumberingAfterBreak="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15:restartNumberingAfterBreak="0">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15:restartNumberingAfterBreak="0">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15:restartNumberingAfterBreak="0">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15:restartNumberingAfterBreak="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15:restartNumberingAfterBreak="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15:restartNumberingAfterBreak="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E7D29E2"/>
    <w:multiLevelType w:val="singleLevel"/>
    <w:tmpl w:val="628049EA"/>
    <w:lvl w:ilvl="0">
      <w:start w:val="1"/>
      <w:numFmt w:val="decimal"/>
      <w:lvlText w:val="%1."/>
      <w:lvlJc w:val="left"/>
      <w:pPr>
        <w:ind w:left="425" w:hanging="425"/>
      </w:pPr>
      <w:rPr>
        <w:rFonts w:hint="default"/>
        <w:b w:val="0"/>
      </w:rPr>
    </w:lvl>
  </w:abstractNum>
  <w:abstractNum w:abstractNumId="43" w15:restartNumberingAfterBreak="0">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15:restartNumberingAfterBreak="0">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15:restartNumberingAfterBreak="0">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15:restartNumberingAfterBreak="0">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15:restartNumberingAfterBreak="0">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198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19EE"/>
    <w:rsid w:val="00001B97"/>
    <w:rsid w:val="00002C2E"/>
    <w:rsid w:val="00004634"/>
    <w:rsid w:val="0000573F"/>
    <w:rsid w:val="00013467"/>
    <w:rsid w:val="0001562D"/>
    <w:rsid w:val="000158F6"/>
    <w:rsid w:val="00016044"/>
    <w:rsid w:val="00021B72"/>
    <w:rsid w:val="000251D9"/>
    <w:rsid w:val="00026C64"/>
    <w:rsid w:val="00030F28"/>
    <w:rsid w:val="0003130C"/>
    <w:rsid w:val="000316F4"/>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117B"/>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454C5"/>
    <w:rsid w:val="001509A9"/>
    <w:rsid w:val="00153080"/>
    <w:rsid w:val="00154A37"/>
    <w:rsid w:val="00155AB8"/>
    <w:rsid w:val="00156746"/>
    <w:rsid w:val="00160CAA"/>
    <w:rsid w:val="00161C89"/>
    <w:rsid w:val="00163061"/>
    <w:rsid w:val="0016323B"/>
    <w:rsid w:val="00165664"/>
    <w:rsid w:val="001670CC"/>
    <w:rsid w:val="00170A53"/>
    <w:rsid w:val="00170CAC"/>
    <w:rsid w:val="00172E51"/>
    <w:rsid w:val="0017341B"/>
    <w:rsid w:val="00181519"/>
    <w:rsid w:val="00184BEA"/>
    <w:rsid w:val="00185E33"/>
    <w:rsid w:val="00187DDD"/>
    <w:rsid w:val="00190499"/>
    <w:rsid w:val="001946ED"/>
    <w:rsid w:val="00194A09"/>
    <w:rsid w:val="00195A35"/>
    <w:rsid w:val="001977B4"/>
    <w:rsid w:val="001A1DAD"/>
    <w:rsid w:val="001A27DE"/>
    <w:rsid w:val="001A3D64"/>
    <w:rsid w:val="001A3D7B"/>
    <w:rsid w:val="001A7AF3"/>
    <w:rsid w:val="001B0507"/>
    <w:rsid w:val="001B25A6"/>
    <w:rsid w:val="001B30A2"/>
    <w:rsid w:val="001B77E3"/>
    <w:rsid w:val="001C0A79"/>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43B1"/>
    <w:rsid w:val="00235E78"/>
    <w:rsid w:val="00236B3E"/>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0373"/>
    <w:rsid w:val="002F1927"/>
    <w:rsid w:val="003027C7"/>
    <w:rsid w:val="00302A57"/>
    <w:rsid w:val="00302A79"/>
    <w:rsid w:val="00312142"/>
    <w:rsid w:val="00314ADF"/>
    <w:rsid w:val="00317B20"/>
    <w:rsid w:val="00317D7C"/>
    <w:rsid w:val="00323FF5"/>
    <w:rsid w:val="0032757D"/>
    <w:rsid w:val="0032766C"/>
    <w:rsid w:val="003276E6"/>
    <w:rsid w:val="00335EF0"/>
    <w:rsid w:val="00340B6D"/>
    <w:rsid w:val="0034221C"/>
    <w:rsid w:val="00342A28"/>
    <w:rsid w:val="00343140"/>
    <w:rsid w:val="00350CE6"/>
    <w:rsid w:val="0035185E"/>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581"/>
    <w:rsid w:val="003C3B80"/>
    <w:rsid w:val="003D1292"/>
    <w:rsid w:val="003D363B"/>
    <w:rsid w:val="003E2C38"/>
    <w:rsid w:val="003E2D1B"/>
    <w:rsid w:val="003E650B"/>
    <w:rsid w:val="003E7CE7"/>
    <w:rsid w:val="003F02F9"/>
    <w:rsid w:val="003F2300"/>
    <w:rsid w:val="003F37B0"/>
    <w:rsid w:val="003F4055"/>
    <w:rsid w:val="003F4981"/>
    <w:rsid w:val="003F68F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345"/>
    <w:rsid w:val="0046063F"/>
    <w:rsid w:val="00463F09"/>
    <w:rsid w:val="00464557"/>
    <w:rsid w:val="00472142"/>
    <w:rsid w:val="00475253"/>
    <w:rsid w:val="004817C9"/>
    <w:rsid w:val="00482AB8"/>
    <w:rsid w:val="004855DB"/>
    <w:rsid w:val="00490B39"/>
    <w:rsid w:val="00492F59"/>
    <w:rsid w:val="00497561"/>
    <w:rsid w:val="004A1939"/>
    <w:rsid w:val="004A2AB0"/>
    <w:rsid w:val="004A51A4"/>
    <w:rsid w:val="004B3316"/>
    <w:rsid w:val="004C0100"/>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7CA"/>
    <w:rsid w:val="00526BEB"/>
    <w:rsid w:val="00526DAB"/>
    <w:rsid w:val="00530149"/>
    <w:rsid w:val="00531428"/>
    <w:rsid w:val="005342E3"/>
    <w:rsid w:val="00541A12"/>
    <w:rsid w:val="005431D4"/>
    <w:rsid w:val="005501A2"/>
    <w:rsid w:val="005536D8"/>
    <w:rsid w:val="005538B6"/>
    <w:rsid w:val="00564779"/>
    <w:rsid w:val="005704FC"/>
    <w:rsid w:val="0057527E"/>
    <w:rsid w:val="0057658B"/>
    <w:rsid w:val="0058033F"/>
    <w:rsid w:val="00585141"/>
    <w:rsid w:val="00592954"/>
    <w:rsid w:val="00593668"/>
    <w:rsid w:val="005A03AA"/>
    <w:rsid w:val="005A4B13"/>
    <w:rsid w:val="005A4B8A"/>
    <w:rsid w:val="005A4E57"/>
    <w:rsid w:val="005A63B3"/>
    <w:rsid w:val="005B1A5E"/>
    <w:rsid w:val="005B2EA3"/>
    <w:rsid w:val="005B3948"/>
    <w:rsid w:val="005C0D9D"/>
    <w:rsid w:val="005C1F06"/>
    <w:rsid w:val="005C3150"/>
    <w:rsid w:val="005D67A7"/>
    <w:rsid w:val="005D6893"/>
    <w:rsid w:val="005E60DB"/>
    <w:rsid w:val="005E6E3B"/>
    <w:rsid w:val="005F4A22"/>
    <w:rsid w:val="005F5D7D"/>
    <w:rsid w:val="005F680F"/>
    <w:rsid w:val="0060361C"/>
    <w:rsid w:val="00603D4C"/>
    <w:rsid w:val="00603E3C"/>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66E6A"/>
    <w:rsid w:val="0067109C"/>
    <w:rsid w:val="00671BDE"/>
    <w:rsid w:val="0067234D"/>
    <w:rsid w:val="00680410"/>
    <w:rsid w:val="00681868"/>
    <w:rsid w:val="006819DA"/>
    <w:rsid w:val="00682719"/>
    <w:rsid w:val="00683B91"/>
    <w:rsid w:val="00684B77"/>
    <w:rsid w:val="0068595F"/>
    <w:rsid w:val="006933F0"/>
    <w:rsid w:val="00695F8D"/>
    <w:rsid w:val="006962AD"/>
    <w:rsid w:val="0069676E"/>
    <w:rsid w:val="006979A0"/>
    <w:rsid w:val="006A120F"/>
    <w:rsid w:val="006A16F5"/>
    <w:rsid w:val="006A7511"/>
    <w:rsid w:val="006B21E6"/>
    <w:rsid w:val="006B45F4"/>
    <w:rsid w:val="006B6967"/>
    <w:rsid w:val="006B7C2C"/>
    <w:rsid w:val="006C1A9E"/>
    <w:rsid w:val="006C1CF4"/>
    <w:rsid w:val="006C45C6"/>
    <w:rsid w:val="006C5A6E"/>
    <w:rsid w:val="006C6901"/>
    <w:rsid w:val="006E23C5"/>
    <w:rsid w:val="006E3186"/>
    <w:rsid w:val="006E4137"/>
    <w:rsid w:val="006E423C"/>
    <w:rsid w:val="006E44DC"/>
    <w:rsid w:val="006E732A"/>
    <w:rsid w:val="006F20D7"/>
    <w:rsid w:val="006F4A93"/>
    <w:rsid w:val="006F625F"/>
    <w:rsid w:val="00702B82"/>
    <w:rsid w:val="007048F0"/>
    <w:rsid w:val="00706B94"/>
    <w:rsid w:val="007144A6"/>
    <w:rsid w:val="007154D8"/>
    <w:rsid w:val="00723750"/>
    <w:rsid w:val="00724F47"/>
    <w:rsid w:val="007264A9"/>
    <w:rsid w:val="00726DAE"/>
    <w:rsid w:val="007302D1"/>
    <w:rsid w:val="00733A42"/>
    <w:rsid w:val="00733BDD"/>
    <w:rsid w:val="00733F31"/>
    <w:rsid w:val="00743D62"/>
    <w:rsid w:val="00750C03"/>
    <w:rsid w:val="00751CB1"/>
    <w:rsid w:val="00760AB4"/>
    <w:rsid w:val="00765BBC"/>
    <w:rsid w:val="00767719"/>
    <w:rsid w:val="00767AAD"/>
    <w:rsid w:val="0077100A"/>
    <w:rsid w:val="0077103A"/>
    <w:rsid w:val="00772B5D"/>
    <w:rsid w:val="007731DA"/>
    <w:rsid w:val="0077339D"/>
    <w:rsid w:val="0077559A"/>
    <w:rsid w:val="0077756E"/>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126F"/>
    <w:rsid w:val="007D204B"/>
    <w:rsid w:val="007D6B4A"/>
    <w:rsid w:val="007E05D4"/>
    <w:rsid w:val="007E1C94"/>
    <w:rsid w:val="007E2690"/>
    <w:rsid w:val="007E33AC"/>
    <w:rsid w:val="007E4CE8"/>
    <w:rsid w:val="007E71E8"/>
    <w:rsid w:val="007F021A"/>
    <w:rsid w:val="007F2105"/>
    <w:rsid w:val="007F39A1"/>
    <w:rsid w:val="007F4898"/>
    <w:rsid w:val="0080089E"/>
    <w:rsid w:val="00803595"/>
    <w:rsid w:val="008055AC"/>
    <w:rsid w:val="00810E36"/>
    <w:rsid w:val="00812379"/>
    <w:rsid w:val="00813A34"/>
    <w:rsid w:val="00820413"/>
    <w:rsid w:val="00825390"/>
    <w:rsid w:val="00830D03"/>
    <w:rsid w:val="00830FC4"/>
    <w:rsid w:val="00833B0E"/>
    <w:rsid w:val="00833EB8"/>
    <w:rsid w:val="00835412"/>
    <w:rsid w:val="00842750"/>
    <w:rsid w:val="00844B61"/>
    <w:rsid w:val="00846F55"/>
    <w:rsid w:val="00850279"/>
    <w:rsid w:val="00851BBC"/>
    <w:rsid w:val="008557A0"/>
    <w:rsid w:val="00855AC0"/>
    <w:rsid w:val="00857990"/>
    <w:rsid w:val="00862611"/>
    <w:rsid w:val="008642CB"/>
    <w:rsid w:val="00864339"/>
    <w:rsid w:val="00871AA1"/>
    <w:rsid w:val="008731D1"/>
    <w:rsid w:val="0088165C"/>
    <w:rsid w:val="00881A2F"/>
    <w:rsid w:val="008824DB"/>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D7844"/>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1888"/>
    <w:rsid w:val="009C4029"/>
    <w:rsid w:val="009C55EE"/>
    <w:rsid w:val="009D06C0"/>
    <w:rsid w:val="009D403B"/>
    <w:rsid w:val="009E48BE"/>
    <w:rsid w:val="009F16A1"/>
    <w:rsid w:val="009F315B"/>
    <w:rsid w:val="00A03529"/>
    <w:rsid w:val="00A05A0E"/>
    <w:rsid w:val="00A11831"/>
    <w:rsid w:val="00A1300A"/>
    <w:rsid w:val="00A14590"/>
    <w:rsid w:val="00A15AF7"/>
    <w:rsid w:val="00A25764"/>
    <w:rsid w:val="00A303E8"/>
    <w:rsid w:val="00A346B1"/>
    <w:rsid w:val="00A36553"/>
    <w:rsid w:val="00A37843"/>
    <w:rsid w:val="00A379F9"/>
    <w:rsid w:val="00A41211"/>
    <w:rsid w:val="00A416F4"/>
    <w:rsid w:val="00A440ED"/>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785E"/>
    <w:rsid w:val="00AF0759"/>
    <w:rsid w:val="00AF1151"/>
    <w:rsid w:val="00AF1771"/>
    <w:rsid w:val="00AF3AB1"/>
    <w:rsid w:val="00AF3EFD"/>
    <w:rsid w:val="00AF5F07"/>
    <w:rsid w:val="00AF6F79"/>
    <w:rsid w:val="00B00DAF"/>
    <w:rsid w:val="00B02B2B"/>
    <w:rsid w:val="00B05091"/>
    <w:rsid w:val="00B07ACA"/>
    <w:rsid w:val="00B11933"/>
    <w:rsid w:val="00B14E99"/>
    <w:rsid w:val="00B16B77"/>
    <w:rsid w:val="00B20AA0"/>
    <w:rsid w:val="00B24395"/>
    <w:rsid w:val="00B2575B"/>
    <w:rsid w:val="00B25CCF"/>
    <w:rsid w:val="00B312BF"/>
    <w:rsid w:val="00B33EB7"/>
    <w:rsid w:val="00B34312"/>
    <w:rsid w:val="00B36D3D"/>
    <w:rsid w:val="00B3727D"/>
    <w:rsid w:val="00B40D8F"/>
    <w:rsid w:val="00B42007"/>
    <w:rsid w:val="00B45248"/>
    <w:rsid w:val="00B47531"/>
    <w:rsid w:val="00B5113A"/>
    <w:rsid w:val="00B554DE"/>
    <w:rsid w:val="00B57556"/>
    <w:rsid w:val="00B62611"/>
    <w:rsid w:val="00B63207"/>
    <w:rsid w:val="00B64ACD"/>
    <w:rsid w:val="00B708B1"/>
    <w:rsid w:val="00B70AC4"/>
    <w:rsid w:val="00B74539"/>
    <w:rsid w:val="00B83170"/>
    <w:rsid w:val="00B832AC"/>
    <w:rsid w:val="00B83D1A"/>
    <w:rsid w:val="00B85169"/>
    <w:rsid w:val="00B87CEC"/>
    <w:rsid w:val="00B90304"/>
    <w:rsid w:val="00B916FE"/>
    <w:rsid w:val="00B94A8A"/>
    <w:rsid w:val="00BA1EA0"/>
    <w:rsid w:val="00BB2B8E"/>
    <w:rsid w:val="00BB380A"/>
    <w:rsid w:val="00BB488F"/>
    <w:rsid w:val="00BB73BA"/>
    <w:rsid w:val="00BC21AC"/>
    <w:rsid w:val="00BC7A3B"/>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22D79"/>
    <w:rsid w:val="00C2620B"/>
    <w:rsid w:val="00C3022B"/>
    <w:rsid w:val="00C3311B"/>
    <w:rsid w:val="00C41960"/>
    <w:rsid w:val="00C4330B"/>
    <w:rsid w:val="00C43C6F"/>
    <w:rsid w:val="00C475A2"/>
    <w:rsid w:val="00C53850"/>
    <w:rsid w:val="00C53CFB"/>
    <w:rsid w:val="00C5456B"/>
    <w:rsid w:val="00C562A9"/>
    <w:rsid w:val="00C5736D"/>
    <w:rsid w:val="00C57D95"/>
    <w:rsid w:val="00C6329A"/>
    <w:rsid w:val="00C7014A"/>
    <w:rsid w:val="00C7357E"/>
    <w:rsid w:val="00C75273"/>
    <w:rsid w:val="00C761E7"/>
    <w:rsid w:val="00C77CA5"/>
    <w:rsid w:val="00C81CBB"/>
    <w:rsid w:val="00C840DC"/>
    <w:rsid w:val="00C852C5"/>
    <w:rsid w:val="00C91F60"/>
    <w:rsid w:val="00C92BE8"/>
    <w:rsid w:val="00C930A6"/>
    <w:rsid w:val="00C93F1A"/>
    <w:rsid w:val="00C94047"/>
    <w:rsid w:val="00CA2259"/>
    <w:rsid w:val="00CA47C5"/>
    <w:rsid w:val="00CA4F44"/>
    <w:rsid w:val="00CA53CE"/>
    <w:rsid w:val="00CA731F"/>
    <w:rsid w:val="00CA7656"/>
    <w:rsid w:val="00CB0C1E"/>
    <w:rsid w:val="00CB2B2A"/>
    <w:rsid w:val="00CB2EB5"/>
    <w:rsid w:val="00CB2ECF"/>
    <w:rsid w:val="00CB4AA1"/>
    <w:rsid w:val="00CB57AB"/>
    <w:rsid w:val="00CC788E"/>
    <w:rsid w:val="00CD1389"/>
    <w:rsid w:val="00CD3A99"/>
    <w:rsid w:val="00CD408F"/>
    <w:rsid w:val="00CD46E0"/>
    <w:rsid w:val="00CD58CF"/>
    <w:rsid w:val="00CE26D5"/>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056F"/>
    <w:rsid w:val="00D811AD"/>
    <w:rsid w:val="00D81BC3"/>
    <w:rsid w:val="00D82273"/>
    <w:rsid w:val="00D8237D"/>
    <w:rsid w:val="00D874E6"/>
    <w:rsid w:val="00D90562"/>
    <w:rsid w:val="00D91FBB"/>
    <w:rsid w:val="00D9263A"/>
    <w:rsid w:val="00D94BC0"/>
    <w:rsid w:val="00DA3CE5"/>
    <w:rsid w:val="00DA48E1"/>
    <w:rsid w:val="00DB0D05"/>
    <w:rsid w:val="00DB3B93"/>
    <w:rsid w:val="00DB7520"/>
    <w:rsid w:val="00DC1D0F"/>
    <w:rsid w:val="00DC4321"/>
    <w:rsid w:val="00DC7142"/>
    <w:rsid w:val="00DD153E"/>
    <w:rsid w:val="00DD2C6F"/>
    <w:rsid w:val="00DD45CF"/>
    <w:rsid w:val="00DE009D"/>
    <w:rsid w:val="00DE45D1"/>
    <w:rsid w:val="00DF1C4D"/>
    <w:rsid w:val="00DF1EDE"/>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2918"/>
    <w:rsid w:val="00E36E55"/>
    <w:rsid w:val="00E374ED"/>
    <w:rsid w:val="00E40040"/>
    <w:rsid w:val="00E4370C"/>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06ED"/>
    <w:rsid w:val="00EA3D5B"/>
    <w:rsid w:val="00EA5DD8"/>
    <w:rsid w:val="00EB01B3"/>
    <w:rsid w:val="00EB0CD8"/>
    <w:rsid w:val="00EB1CF7"/>
    <w:rsid w:val="00EB77AB"/>
    <w:rsid w:val="00EB796C"/>
    <w:rsid w:val="00EC1372"/>
    <w:rsid w:val="00EC40D0"/>
    <w:rsid w:val="00EC4B43"/>
    <w:rsid w:val="00EC6918"/>
    <w:rsid w:val="00EC6932"/>
    <w:rsid w:val="00ED05D5"/>
    <w:rsid w:val="00ED2949"/>
    <w:rsid w:val="00ED5C76"/>
    <w:rsid w:val="00ED6E51"/>
    <w:rsid w:val="00ED78A2"/>
    <w:rsid w:val="00EE05DE"/>
    <w:rsid w:val="00EE4199"/>
    <w:rsid w:val="00EE5190"/>
    <w:rsid w:val="00EE5EF0"/>
    <w:rsid w:val="00EF3F37"/>
    <w:rsid w:val="00F02506"/>
    <w:rsid w:val="00F034A4"/>
    <w:rsid w:val="00F04056"/>
    <w:rsid w:val="00F07E6A"/>
    <w:rsid w:val="00F1490A"/>
    <w:rsid w:val="00F16EEB"/>
    <w:rsid w:val="00F2090E"/>
    <w:rsid w:val="00F213F7"/>
    <w:rsid w:val="00F34D85"/>
    <w:rsid w:val="00F36DC0"/>
    <w:rsid w:val="00F445B0"/>
    <w:rsid w:val="00F52461"/>
    <w:rsid w:val="00F5673F"/>
    <w:rsid w:val="00F579BA"/>
    <w:rsid w:val="00F60CD5"/>
    <w:rsid w:val="00F61363"/>
    <w:rsid w:val="00F62C5A"/>
    <w:rsid w:val="00F667E1"/>
    <w:rsid w:val="00F66CCE"/>
    <w:rsid w:val="00F733A6"/>
    <w:rsid w:val="00F76262"/>
    <w:rsid w:val="00F7755E"/>
    <w:rsid w:val="00F77BB0"/>
    <w:rsid w:val="00F86306"/>
    <w:rsid w:val="00F87CD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142D4EF8"/>
  <w15:docId w15:val="{E267EAE5-B0C5-48C2-8D39-8F37880D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7C90"/>
    <w:pPr>
      <w:widowControl w:val="0"/>
      <w:jc w:val="both"/>
    </w:pPr>
  </w:style>
  <w:style w:type="paragraph" w:styleId="1">
    <w:name w:val="heading 1"/>
    <w:basedOn w:val="a"/>
    <w:next w:val="a"/>
    <w:link w:val="10"/>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0"/>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F19EE"/>
    <w:rPr>
      <w:rFonts w:ascii="Times New Roman" w:eastAsia="宋体" w:hAnsi="Times New Roman" w:cs="Times New Roman"/>
      <w:b/>
      <w:bCs/>
      <w:kern w:val="44"/>
      <w:sz w:val="44"/>
      <w:szCs w:val="44"/>
    </w:rPr>
  </w:style>
  <w:style w:type="character" w:customStyle="1" w:styleId="20">
    <w:name w:val="标题 2 字符"/>
    <w:basedOn w:val="a1"/>
    <w:link w:val="2"/>
    <w:rsid w:val="000F19EE"/>
    <w:rPr>
      <w:rFonts w:ascii="Arial" w:eastAsia="黑体" w:hAnsi="Arial" w:cs="Times New Roman"/>
      <w:b/>
      <w:kern w:val="0"/>
      <w:sz w:val="32"/>
      <w:szCs w:val="20"/>
    </w:rPr>
  </w:style>
  <w:style w:type="numbering" w:customStyle="1" w:styleId="11">
    <w:name w:val="无列表1"/>
    <w:next w:val="a3"/>
    <w:semiHidden/>
    <w:rsid w:val="000F19EE"/>
  </w:style>
  <w:style w:type="paragraph" w:styleId="a4">
    <w:name w:val="header"/>
    <w:basedOn w:val="a"/>
    <w:link w:val="a5"/>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5">
    <w:name w:val="页眉 字符"/>
    <w:basedOn w:val="a1"/>
    <w:link w:val="a4"/>
    <w:rsid w:val="000F19EE"/>
    <w:rPr>
      <w:rFonts w:ascii="Times New Roman" w:eastAsia="宋体" w:hAnsi="Times New Roman" w:cs="Times New Roman"/>
      <w:kern w:val="0"/>
      <w:sz w:val="18"/>
      <w:szCs w:val="18"/>
    </w:rPr>
  </w:style>
  <w:style w:type="paragraph" w:styleId="a6">
    <w:name w:val="footer"/>
    <w:basedOn w:val="a"/>
    <w:link w:val="a7"/>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7">
    <w:name w:val="页脚 字符"/>
    <w:basedOn w:val="a1"/>
    <w:link w:val="a6"/>
    <w:rsid w:val="000F19EE"/>
    <w:rPr>
      <w:rFonts w:ascii="Times New Roman" w:eastAsia="宋体" w:hAnsi="Times New Roman" w:cs="Times New Roman"/>
      <w:kern w:val="0"/>
      <w:sz w:val="18"/>
      <w:szCs w:val="18"/>
    </w:rPr>
  </w:style>
  <w:style w:type="paragraph" w:customStyle="1" w:styleId="a8">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9">
    <w:name w:val="page number"/>
    <w:basedOn w:val="a1"/>
    <w:rsid w:val="000F19EE"/>
    <w:rPr>
      <w:rFonts w:cs="Times New Roman"/>
    </w:rPr>
  </w:style>
  <w:style w:type="paragraph" w:styleId="21">
    <w:name w:val="Body Text Indent 2"/>
    <w:basedOn w:val="a"/>
    <w:link w:val="22"/>
    <w:rsid w:val="000F19EE"/>
    <w:pPr>
      <w:spacing w:line="540" w:lineRule="exact"/>
      <w:ind w:firstLine="630"/>
    </w:pPr>
    <w:rPr>
      <w:rFonts w:ascii="Times New Roman" w:eastAsia="宋体" w:hAnsi="Times New Roman" w:cs="Times New Roman"/>
      <w:kern w:val="0"/>
      <w:sz w:val="24"/>
      <w:szCs w:val="24"/>
    </w:rPr>
  </w:style>
  <w:style w:type="character" w:customStyle="1" w:styleId="22">
    <w:name w:val="正文文本缩进 2 字符"/>
    <w:basedOn w:val="a1"/>
    <w:link w:val="21"/>
    <w:rsid w:val="000F19EE"/>
    <w:rPr>
      <w:rFonts w:ascii="Times New Roman" w:eastAsia="宋体" w:hAnsi="Times New Roman" w:cs="Times New Roman"/>
      <w:kern w:val="0"/>
      <w:sz w:val="24"/>
      <w:szCs w:val="24"/>
    </w:rPr>
  </w:style>
  <w:style w:type="paragraph" w:styleId="aa">
    <w:name w:val="Body Text Indent"/>
    <w:basedOn w:val="a"/>
    <w:link w:val="ab"/>
    <w:rsid w:val="000F19EE"/>
    <w:pPr>
      <w:ind w:firstLine="555"/>
    </w:pPr>
    <w:rPr>
      <w:rFonts w:ascii="Times New Roman" w:eastAsia="宋体" w:hAnsi="Times New Roman" w:cs="Times New Roman"/>
      <w:kern w:val="0"/>
      <w:sz w:val="24"/>
      <w:szCs w:val="24"/>
    </w:rPr>
  </w:style>
  <w:style w:type="character" w:customStyle="1" w:styleId="ab">
    <w:name w:val="正文文本缩进 字符"/>
    <w:basedOn w:val="a1"/>
    <w:link w:val="aa"/>
    <w:rsid w:val="000F19EE"/>
    <w:rPr>
      <w:rFonts w:ascii="Times New Roman" w:eastAsia="宋体" w:hAnsi="Times New Roman" w:cs="Times New Roman"/>
      <w:kern w:val="0"/>
      <w:sz w:val="24"/>
      <w:szCs w:val="24"/>
    </w:rPr>
  </w:style>
  <w:style w:type="paragraph" w:styleId="ac">
    <w:name w:val="Body Text"/>
    <w:basedOn w:val="a"/>
    <w:link w:val="ad"/>
    <w:rsid w:val="000F19EE"/>
    <w:rPr>
      <w:rFonts w:ascii="Times New Roman" w:eastAsia="宋体" w:hAnsi="Times New Roman" w:cs="Times New Roman"/>
      <w:kern w:val="0"/>
      <w:szCs w:val="24"/>
    </w:rPr>
  </w:style>
  <w:style w:type="character" w:customStyle="1" w:styleId="ad">
    <w:name w:val="正文文本 字符"/>
    <w:basedOn w:val="a1"/>
    <w:link w:val="ac"/>
    <w:rsid w:val="000F19EE"/>
    <w:rPr>
      <w:rFonts w:ascii="Times New Roman" w:eastAsia="宋体" w:hAnsi="Times New Roman" w:cs="Times New Roman"/>
      <w:kern w:val="0"/>
      <w:szCs w:val="24"/>
    </w:rPr>
  </w:style>
  <w:style w:type="paragraph" w:styleId="23">
    <w:name w:val="Body Text 2"/>
    <w:basedOn w:val="a"/>
    <w:link w:val="24"/>
    <w:rsid w:val="000F19EE"/>
    <w:pPr>
      <w:jc w:val="center"/>
    </w:pPr>
    <w:rPr>
      <w:rFonts w:ascii="Times New Roman" w:eastAsia="宋体" w:hAnsi="Times New Roman" w:cs="Times New Roman"/>
      <w:kern w:val="0"/>
      <w:szCs w:val="24"/>
    </w:rPr>
  </w:style>
  <w:style w:type="character" w:customStyle="1" w:styleId="24">
    <w:name w:val="正文文本 2 字符"/>
    <w:basedOn w:val="a1"/>
    <w:link w:val="23"/>
    <w:rsid w:val="000F19EE"/>
    <w:rPr>
      <w:rFonts w:ascii="Times New Roman" w:eastAsia="宋体" w:hAnsi="Times New Roman" w:cs="Times New Roman"/>
      <w:kern w:val="0"/>
      <w:szCs w:val="24"/>
    </w:rPr>
  </w:style>
  <w:style w:type="paragraph" w:customStyle="1" w:styleId="12">
    <w:name w:val="样式1"/>
    <w:basedOn w:val="1"/>
    <w:rsid w:val="000F19EE"/>
    <w:pPr>
      <w:spacing w:line="640" w:lineRule="exact"/>
      <w:jc w:val="center"/>
    </w:pPr>
    <w:rPr>
      <w:rFonts w:ascii="方正小标宋简体" w:eastAsia="方正小标宋简体" w:hAnsi="华文中宋"/>
      <w:b w:val="0"/>
    </w:rPr>
  </w:style>
  <w:style w:type="paragraph" w:customStyle="1" w:styleId="25">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TOC1">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e">
    <w:name w:val="Hyperlink"/>
    <w:basedOn w:val="a1"/>
    <w:uiPriority w:val="99"/>
    <w:rsid w:val="000F19EE"/>
    <w:rPr>
      <w:rFonts w:cs="Times New Roman"/>
      <w:color w:val="0000FF"/>
      <w:u w:val="single"/>
    </w:rPr>
  </w:style>
  <w:style w:type="paragraph" w:styleId="af">
    <w:name w:val="Document Map"/>
    <w:basedOn w:val="a"/>
    <w:link w:val="af0"/>
    <w:semiHidden/>
    <w:rsid w:val="000F19EE"/>
    <w:pPr>
      <w:shd w:val="clear" w:color="auto" w:fill="000080"/>
    </w:pPr>
    <w:rPr>
      <w:rFonts w:ascii="Times New Roman" w:eastAsia="宋体" w:hAnsi="Times New Roman" w:cs="Times New Roman"/>
      <w:kern w:val="0"/>
      <w:sz w:val="24"/>
      <w:szCs w:val="24"/>
    </w:rPr>
  </w:style>
  <w:style w:type="character" w:customStyle="1" w:styleId="af0">
    <w:name w:val="文档结构图 字符"/>
    <w:basedOn w:val="a1"/>
    <w:link w:val="af"/>
    <w:semiHidden/>
    <w:rsid w:val="000F19EE"/>
    <w:rPr>
      <w:rFonts w:ascii="Times New Roman" w:eastAsia="宋体" w:hAnsi="Times New Roman" w:cs="Times New Roman"/>
      <w:kern w:val="0"/>
      <w:sz w:val="24"/>
      <w:szCs w:val="24"/>
      <w:shd w:val="clear" w:color="auto" w:fill="000080"/>
    </w:rPr>
  </w:style>
  <w:style w:type="paragraph" w:styleId="af1">
    <w:name w:val="Plain Text"/>
    <w:basedOn w:val="a"/>
    <w:link w:val="af2"/>
    <w:rsid w:val="000F19EE"/>
    <w:rPr>
      <w:rFonts w:ascii="宋体" w:eastAsia="宋体" w:hAnsi="Courier New" w:cs="Courier New"/>
      <w:sz w:val="24"/>
      <w:szCs w:val="21"/>
    </w:rPr>
  </w:style>
  <w:style w:type="character" w:customStyle="1" w:styleId="af2">
    <w:name w:val="纯文本 字符"/>
    <w:basedOn w:val="a1"/>
    <w:link w:val="af1"/>
    <w:rsid w:val="000F19EE"/>
    <w:rPr>
      <w:rFonts w:ascii="宋体" w:eastAsia="宋体" w:hAnsi="Courier New" w:cs="Courier New"/>
      <w:sz w:val="24"/>
      <w:szCs w:val="21"/>
    </w:rPr>
  </w:style>
  <w:style w:type="paragraph" w:styleId="af3">
    <w:name w:val="Balloon Text"/>
    <w:basedOn w:val="a"/>
    <w:link w:val="af4"/>
    <w:semiHidden/>
    <w:rsid w:val="000F19EE"/>
    <w:rPr>
      <w:rFonts w:ascii="Times New Roman" w:eastAsia="宋体" w:hAnsi="Times New Roman" w:cs="Times New Roman"/>
      <w:kern w:val="0"/>
      <w:sz w:val="18"/>
      <w:szCs w:val="18"/>
    </w:rPr>
  </w:style>
  <w:style w:type="character" w:customStyle="1" w:styleId="af4">
    <w:name w:val="批注框文本 字符"/>
    <w:basedOn w:val="a1"/>
    <w:link w:val="af3"/>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f5">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6">
    <w:name w:val="List Paragraph"/>
    <w:basedOn w:val="a"/>
    <w:uiPriority w:val="34"/>
    <w:qFormat/>
    <w:rsid w:val="005A03AA"/>
    <w:pPr>
      <w:ind w:firstLineChars="200" w:firstLine="420"/>
    </w:pPr>
    <w:rPr>
      <w:rFonts w:ascii="等线" w:eastAsia="等线" w:hAnsi="等线" w:cs="Times New Roman"/>
    </w:rPr>
  </w:style>
  <w:style w:type="paragraph" w:styleId="TOC2">
    <w:name w:val="toc 2"/>
    <w:basedOn w:val="a"/>
    <w:next w:val="a"/>
    <w:autoRedefine/>
    <w:uiPriority w:val="39"/>
    <w:unhideWhenUsed/>
    <w:rsid w:val="00F906A3"/>
    <w:pPr>
      <w:ind w:leftChars="200" w:left="420"/>
    </w:pPr>
  </w:style>
  <w:style w:type="paragraph" w:styleId="af7">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8">
    <w:basedOn w:val="a"/>
    <w:next w:val="af6"/>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customStyle="1" w:styleId="af9">
    <w:basedOn w:val="a"/>
    <w:qFormat/>
    <w:rsid w:val="00683B91"/>
    <w:pPr>
      <w:ind w:firstLineChars="200" w:firstLine="420"/>
    </w:pPr>
    <w:rPr>
      <w:rFonts w:ascii="等线" w:eastAsia="等线" w:hAnsi="等线" w:cs="Times New Roman"/>
    </w:rPr>
  </w:style>
  <w:style w:type="paragraph" w:customStyle="1" w:styleId="afa">
    <w:basedOn w:val="a"/>
    <w:next w:val="af6"/>
    <w:uiPriority w:val="34"/>
    <w:qFormat/>
    <w:rsid w:val="00B708B1"/>
    <w:pPr>
      <w:ind w:firstLineChars="200" w:firstLine="420"/>
    </w:pPr>
    <w:rPr>
      <w:rFonts w:ascii="等线" w:eastAsia="等线" w:hAnsi="等线" w:cs="Times New Roman"/>
    </w:rPr>
  </w:style>
  <w:style w:type="character" w:customStyle="1" w:styleId="font71">
    <w:name w:val="font71"/>
    <w:qFormat/>
    <w:rsid w:val="009C1888"/>
    <w:rPr>
      <w:rFonts w:ascii="宋体" w:eastAsia="宋体" w:hAnsi="宋体" w:cs="宋体" w:hint="eastAsia"/>
      <w:strike w:val="0"/>
      <w:dstrike w:val="0"/>
      <w:color w:val="000000"/>
      <w:sz w:val="22"/>
      <w:szCs w:val="22"/>
      <w:u w:val="none"/>
    </w:rPr>
  </w:style>
  <w:style w:type="paragraph" w:customStyle="1" w:styleId="afb">
    <w:basedOn w:val="a"/>
    <w:next w:val="af6"/>
    <w:uiPriority w:val="34"/>
    <w:qFormat/>
    <w:rsid w:val="00323FF5"/>
    <w:pPr>
      <w:ind w:firstLineChars="200" w:firstLine="420"/>
    </w:pPr>
    <w:rPr>
      <w:rFonts w:ascii="Calibri" w:eastAsia="宋体" w:hAnsi="Calibri" w:cs="Times New Roman"/>
      <w:sz w:val="24"/>
      <w:szCs w:val="24"/>
    </w:rPr>
  </w:style>
  <w:style w:type="paragraph" w:customStyle="1" w:styleId="afc">
    <w:basedOn w:val="a"/>
    <w:next w:val="af6"/>
    <w:uiPriority w:val="34"/>
    <w:qFormat/>
    <w:rsid w:val="00DF1EDE"/>
    <w:pPr>
      <w:ind w:firstLineChars="200" w:firstLine="420"/>
    </w:pPr>
    <w:rPr>
      <w:rFonts w:ascii="等线" w:eastAsia="等线" w:hAnsi="等线" w:cs="Times New Roman"/>
    </w:rPr>
  </w:style>
  <w:style w:type="character" w:styleId="afd">
    <w:name w:val="annotation reference"/>
    <w:uiPriority w:val="99"/>
    <w:unhideWhenUsed/>
    <w:rsid w:val="006C1A9E"/>
    <w:rPr>
      <w:sz w:val="21"/>
      <w:szCs w:val="21"/>
    </w:rPr>
  </w:style>
  <w:style w:type="character" w:customStyle="1" w:styleId="afe">
    <w:name w:val="批注文字 字符"/>
    <w:link w:val="aff"/>
    <w:uiPriority w:val="99"/>
    <w:rsid w:val="006C1A9E"/>
    <w:rPr>
      <w:rFonts w:ascii="Times New Roman" w:hAnsi="Times New Roman"/>
      <w:sz w:val="24"/>
      <w:szCs w:val="24"/>
    </w:rPr>
  </w:style>
  <w:style w:type="paragraph" w:styleId="aff">
    <w:name w:val="annotation text"/>
    <w:basedOn w:val="a"/>
    <w:link w:val="afe"/>
    <w:uiPriority w:val="99"/>
    <w:unhideWhenUsed/>
    <w:rsid w:val="006C1A9E"/>
    <w:pPr>
      <w:spacing w:line="360" w:lineRule="auto"/>
      <w:jc w:val="left"/>
    </w:pPr>
    <w:rPr>
      <w:rFonts w:ascii="Times New Roman" w:hAnsi="Times New Roman"/>
      <w:sz w:val="24"/>
      <w:szCs w:val="24"/>
    </w:rPr>
  </w:style>
  <w:style w:type="character" w:customStyle="1" w:styleId="15">
    <w:name w:val="批注文字 字符1"/>
    <w:basedOn w:val="a1"/>
    <w:uiPriority w:val="99"/>
    <w:semiHidden/>
    <w:rsid w:val="006C1A9E"/>
  </w:style>
  <w:style w:type="paragraph" w:customStyle="1" w:styleId="aff0">
    <w:basedOn w:val="a"/>
    <w:next w:val="af6"/>
    <w:uiPriority w:val="34"/>
    <w:qFormat/>
    <w:rsid w:val="00812379"/>
    <w:pPr>
      <w:ind w:firstLineChars="200" w:firstLine="420"/>
    </w:pPr>
    <w:rPr>
      <w:rFonts w:ascii="Calibri" w:eastAsia="宋体" w:hAnsi="Calibri" w:cs="Times New Roman"/>
    </w:rPr>
  </w:style>
  <w:style w:type="paragraph" w:customStyle="1" w:styleId="Aff1">
    <w:name w:val="正文 A"/>
    <w:rsid w:val="00812379"/>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aff2">
    <w:basedOn w:val="a"/>
    <w:next w:val="af6"/>
    <w:uiPriority w:val="34"/>
    <w:qFormat/>
    <w:rsid w:val="005536D8"/>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813D-971B-4A07-9880-CC9D2A94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62</Pages>
  <Words>4994</Words>
  <Characters>28468</Characters>
  <Application>Microsoft Office Word</Application>
  <DocSecurity>0</DocSecurity>
  <Lines>237</Lines>
  <Paragraphs>66</Paragraphs>
  <ScaleCrop>false</ScaleCrop>
  <Company>china</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buzhangwhy@163.com</cp:lastModifiedBy>
  <cp:revision>208</cp:revision>
  <cp:lastPrinted>2020-03-25T10:45:00Z</cp:lastPrinted>
  <dcterms:created xsi:type="dcterms:W3CDTF">2020-03-30T02:20:00Z</dcterms:created>
  <dcterms:modified xsi:type="dcterms:W3CDTF">2020-04-19T15:18:00Z</dcterms:modified>
</cp:coreProperties>
</file>