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方正小标宋简体" w:hAnsi="Times New Roman" w:cs="Times New Roman"/>
          <w:kern w:val="0"/>
          <w:sz w:val="36"/>
          <w:szCs w:val="36"/>
        </w:rPr>
      </w:pPr>
    </w:p>
    <w:p w:rsidR="001A4E24" w:rsidRDefault="00DD1CA9">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微滴式数字PCR仪</w:t>
      </w:r>
    </w:p>
    <w:p w:rsidR="001A4E24" w:rsidRDefault="001A4E24">
      <w:pPr>
        <w:ind w:firstLineChars="600" w:firstLine="2106"/>
        <w:jc w:val="center"/>
        <w:rPr>
          <w:rFonts w:ascii="宋体" w:eastAsia="宋体" w:hAnsi="宋体"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91</w:t>
      </w:r>
    </w:p>
    <w:p w:rsidR="001A4E24" w:rsidRDefault="001A4E24">
      <w:pPr>
        <w:jc w:val="center"/>
        <w:rPr>
          <w:rFonts w:ascii="Times New Roman" w:eastAsia="华文中宋" w:hAnsi="Times New Roman" w:cs="Times New Roman"/>
          <w:kern w:val="0"/>
          <w:sz w:val="36"/>
          <w:szCs w:val="36"/>
        </w:rPr>
      </w:pPr>
    </w:p>
    <w:p w:rsidR="001A4E24" w:rsidRDefault="00DD1CA9">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1A4E24" w:rsidRDefault="001A4E24">
      <w:pPr>
        <w:rPr>
          <w:rFonts w:ascii="宋体" w:eastAsia="宋体" w:hAnsi="宋体" w:cs="Times New Roman"/>
          <w:bCs/>
          <w:spacing w:val="-26"/>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98101B">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1A4E24" w:rsidRDefault="00DD1CA9">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1A4E24" w:rsidRDefault="001A4E24">
      <w:pPr>
        <w:widowControl/>
        <w:ind w:firstLineChars="200" w:firstLine="582"/>
        <w:textAlignment w:val="baseline"/>
        <w:rPr>
          <w:rFonts w:ascii="黑体" w:eastAsia="黑体" w:hAnsi="黑体" w:cs="Times New Roman"/>
          <w:kern w:val="0"/>
          <w:sz w:val="30"/>
          <w:szCs w:val="30"/>
          <w:u w:color="000000"/>
        </w:rPr>
      </w:pP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1A4E24" w:rsidRDefault="00DD1CA9">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1A4E24" w:rsidRDefault="00DD1CA9">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1A4E24" w:rsidRDefault="00DD1CA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1A4E24" w:rsidRDefault="00DD1CA9">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1A4E24" w:rsidRDefault="001A4E24">
      <w:pPr>
        <w:rPr>
          <w:rFonts w:ascii="Times New Roman" w:eastAsia="宋体" w:hAnsi="Times New Roman" w:cs="Times New Roman"/>
          <w:kern w:val="0"/>
          <w:sz w:val="36"/>
          <w:szCs w:val="36"/>
        </w:rPr>
      </w:pPr>
    </w:p>
    <w:p w:rsidR="001A4E24" w:rsidRDefault="00CA4771">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DD1CA9">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DD1CA9">
          <w:rPr>
            <w:rStyle w:val="ae"/>
            <w:rFonts w:ascii="黑体" w:eastAsia="黑体" w:hAnsi="黑体" w:hint="eastAsia"/>
            <w:sz w:val="32"/>
          </w:rPr>
          <w:t>第一部分</w:t>
        </w:r>
        <w:r w:rsidR="00DD1CA9">
          <w:rPr>
            <w:rStyle w:val="ae"/>
            <w:rFonts w:ascii="黑体" w:eastAsia="黑体" w:hAnsi="黑体"/>
            <w:sz w:val="32"/>
          </w:rPr>
          <w:t xml:space="preserve">  </w:t>
        </w:r>
        <w:r w:rsidR="00DD1CA9">
          <w:rPr>
            <w:rStyle w:val="ae"/>
            <w:rFonts w:ascii="黑体" w:eastAsia="黑体" w:hAnsi="黑体" w:hint="eastAsia"/>
            <w:sz w:val="32"/>
          </w:rPr>
          <w:t>招标公告</w:t>
        </w:r>
        <w:r w:rsidR="00DD1CA9">
          <w:rPr>
            <w:sz w:val="32"/>
          </w:rPr>
          <w:tab/>
        </w:r>
        <w:r>
          <w:rPr>
            <w:sz w:val="32"/>
          </w:rPr>
          <w:fldChar w:fldCharType="begin"/>
        </w:r>
        <w:r w:rsidR="00DD1CA9">
          <w:rPr>
            <w:sz w:val="32"/>
          </w:rPr>
          <w:instrText xml:space="preserve"> PAGEREF _Toc37172687 \h </w:instrText>
        </w:r>
        <w:r>
          <w:rPr>
            <w:sz w:val="32"/>
          </w:rPr>
        </w:r>
        <w:r>
          <w:rPr>
            <w:sz w:val="32"/>
          </w:rPr>
          <w:fldChar w:fldCharType="separate"/>
        </w:r>
        <w:r w:rsidR="00141B92">
          <w:rPr>
            <w:noProof/>
            <w:sz w:val="32"/>
          </w:rPr>
          <w:t>1</w:t>
        </w:r>
        <w:r>
          <w:rPr>
            <w:sz w:val="32"/>
          </w:rPr>
          <w:fldChar w:fldCharType="end"/>
        </w:r>
      </w:hyperlink>
    </w:p>
    <w:p w:rsidR="001A4E24" w:rsidRDefault="00CA4771">
      <w:pPr>
        <w:pStyle w:val="10"/>
        <w:ind w:left="804"/>
        <w:rPr>
          <w:rFonts w:asciiTheme="minorHAnsi" w:eastAsiaTheme="minorEastAsia" w:hAnsiTheme="minorHAnsi" w:cstheme="minorBidi"/>
          <w:kern w:val="2"/>
          <w:szCs w:val="22"/>
        </w:rPr>
      </w:pPr>
      <w:hyperlink w:anchor="_Toc37172688" w:history="1">
        <w:r w:rsidR="00DD1CA9">
          <w:rPr>
            <w:rStyle w:val="ae"/>
            <w:rFonts w:ascii="黑体" w:eastAsia="黑体" w:hAnsi="黑体" w:hint="eastAsia"/>
            <w:sz w:val="32"/>
            <w:lang w:val="zh-CN"/>
          </w:rPr>
          <w:t>第二部分</w:t>
        </w:r>
        <w:r w:rsidR="00DD1CA9">
          <w:rPr>
            <w:rStyle w:val="ae"/>
            <w:rFonts w:ascii="黑体" w:eastAsia="黑体" w:hAnsi="黑体"/>
            <w:sz w:val="32"/>
            <w:lang w:val="zh-CN"/>
          </w:rPr>
          <w:t xml:space="preserve">  </w:t>
        </w:r>
        <w:r w:rsidR="00DD1CA9">
          <w:rPr>
            <w:rStyle w:val="ae"/>
            <w:rFonts w:ascii="黑体" w:eastAsia="黑体" w:hAnsi="黑体" w:hint="eastAsia"/>
            <w:sz w:val="32"/>
            <w:lang w:val="zh-CN"/>
          </w:rPr>
          <w:t>采购项目技</w:t>
        </w:r>
        <w:r w:rsidR="00DD1CA9">
          <w:rPr>
            <w:rStyle w:val="ae"/>
            <w:rFonts w:ascii="黑体" w:eastAsia="黑体" w:hAnsi="黑体" w:cs="宋体" w:hint="eastAsia"/>
            <w:sz w:val="32"/>
            <w:lang w:val="zh-CN"/>
          </w:rPr>
          <w:t>术</w:t>
        </w:r>
        <w:r w:rsidR="00DD1CA9">
          <w:rPr>
            <w:rStyle w:val="ae"/>
            <w:rFonts w:ascii="黑体" w:eastAsia="黑体" w:hAnsi="黑体" w:cs="Dotum" w:hint="eastAsia"/>
            <w:sz w:val="32"/>
            <w:lang w:val="zh-CN"/>
          </w:rPr>
          <w:t>和商</w:t>
        </w:r>
        <w:r w:rsidR="00DD1CA9">
          <w:rPr>
            <w:rStyle w:val="ae"/>
            <w:rFonts w:ascii="黑体" w:eastAsia="黑体" w:hAnsi="黑体" w:cs="宋体" w:hint="eastAsia"/>
            <w:sz w:val="32"/>
            <w:lang w:val="zh-CN"/>
          </w:rPr>
          <w:t>务</w:t>
        </w:r>
        <w:r w:rsidR="00DD1CA9">
          <w:rPr>
            <w:rStyle w:val="ae"/>
            <w:rFonts w:ascii="黑体" w:eastAsia="黑体" w:hAnsi="黑体" w:hint="eastAsia"/>
            <w:sz w:val="32"/>
            <w:lang w:val="zh-CN"/>
          </w:rPr>
          <w:t>要求</w:t>
        </w:r>
        <w:r w:rsidR="00DD1CA9">
          <w:rPr>
            <w:sz w:val="32"/>
          </w:rPr>
          <w:tab/>
        </w:r>
        <w:r>
          <w:rPr>
            <w:sz w:val="32"/>
          </w:rPr>
          <w:fldChar w:fldCharType="begin"/>
        </w:r>
        <w:r w:rsidR="00DD1CA9">
          <w:rPr>
            <w:sz w:val="32"/>
          </w:rPr>
          <w:instrText xml:space="preserve"> PAGEREF _Toc37172688 \h </w:instrText>
        </w:r>
        <w:r>
          <w:rPr>
            <w:sz w:val="32"/>
          </w:rPr>
        </w:r>
        <w:r>
          <w:rPr>
            <w:sz w:val="32"/>
          </w:rPr>
          <w:fldChar w:fldCharType="separate"/>
        </w:r>
        <w:r w:rsidR="00141B92">
          <w:rPr>
            <w:noProof/>
            <w:sz w:val="32"/>
          </w:rPr>
          <w:t>5</w:t>
        </w:r>
        <w:r>
          <w:rPr>
            <w:sz w:val="32"/>
          </w:rPr>
          <w:fldChar w:fldCharType="end"/>
        </w:r>
      </w:hyperlink>
    </w:p>
    <w:p w:rsidR="001A4E24" w:rsidRDefault="00CA4771">
      <w:pPr>
        <w:pStyle w:val="10"/>
        <w:ind w:left="804"/>
        <w:rPr>
          <w:rFonts w:asciiTheme="minorHAnsi" w:eastAsiaTheme="minorEastAsia" w:hAnsiTheme="minorHAnsi" w:cstheme="minorBidi"/>
          <w:kern w:val="2"/>
          <w:szCs w:val="22"/>
        </w:rPr>
      </w:pPr>
      <w:hyperlink w:anchor="_Toc37172689" w:history="1">
        <w:r w:rsidR="00DD1CA9">
          <w:rPr>
            <w:rStyle w:val="ae"/>
            <w:rFonts w:ascii="黑体" w:eastAsia="黑体" w:hAnsi="黑体" w:hint="eastAsia"/>
            <w:sz w:val="32"/>
          </w:rPr>
          <w:t>第三部分</w:t>
        </w:r>
        <w:r w:rsidR="00DD1CA9">
          <w:rPr>
            <w:rStyle w:val="ae"/>
            <w:rFonts w:ascii="黑体" w:eastAsia="黑体" w:hAnsi="黑体"/>
            <w:sz w:val="32"/>
          </w:rPr>
          <w:t xml:space="preserve">  </w:t>
        </w:r>
        <w:r w:rsidR="00DD1CA9">
          <w:rPr>
            <w:rStyle w:val="ae"/>
            <w:rFonts w:ascii="黑体" w:eastAsia="黑体" w:hAnsi="黑体" w:hint="eastAsia"/>
            <w:sz w:val="32"/>
            <w:lang w:val="zh-CN"/>
          </w:rPr>
          <w:t>投标人</w:t>
        </w:r>
        <w:r w:rsidR="00DD1CA9">
          <w:rPr>
            <w:rStyle w:val="ae"/>
            <w:rFonts w:ascii="黑体" w:eastAsia="黑体" w:hAnsi="黑体" w:hint="eastAsia"/>
            <w:sz w:val="32"/>
          </w:rPr>
          <w:t>须知</w:t>
        </w:r>
        <w:r w:rsidR="00DD1CA9">
          <w:rPr>
            <w:sz w:val="32"/>
          </w:rPr>
          <w:tab/>
        </w:r>
        <w:r>
          <w:rPr>
            <w:sz w:val="32"/>
          </w:rPr>
          <w:fldChar w:fldCharType="begin"/>
        </w:r>
        <w:r w:rsidR="00DD1CA9">
          <w:rPr>
            <w:sz w:val="32"/>
          </w:rPr>
          <w:instrText xml:space="preserve"> PAGEREF _Toc37172689 \h </w:instrText>
        </w:r>
        <w:r>
          <w:rPr>
            <w:sz w:val="32"/>
          </w:rPr>
        </w:r>
        <w:r>
          <w:rPr>
            <w:sz w:val="32"/>
          </w:rPr>
          <w:fldChar w:fldCharType="separate"/>
        </w:r>
        <w:r w:rsidR="00141B92">
          <w:rPr>
            <w:noProof/>
            <w:sz w:val="32"/>
          </w:rPr>
          <w:t>10</w:t>
        </w:r>
        <w:r>
          <w:rPr>
            <w:sz w:val="32"/>
          </w:rPr>
          <w:fldChar w:fldCharType="end"/>
        </w:r>
      </w:hyperlink>
    </w:p>
    <w:p w:rsidR="001A4E24" w:rsidRDefault="00CA4771">
      <w:pPr>
        <w:pStyle w:val="10"/>
        <w:ind w:left="804"/>
        <w:rPr>
          <w:rFonts w:asciiTheme="minorHAnsi" w:eastAsiaTheme="minorEastAsia" w:hAnsiTheme="minorHAnsi" w:cstheme="minorBidi"/>
          <w:kern w:val="2"/>
          <w:szCs w:val="22"/>
        </w:rPr>
      </w:pPr>
      <w:hyperlink w:anchor="_Toc37172690" w:history="1">
        <w:r w:rsidR="00DD1CA9">
          <w:rPr>
            <w:rStyle w:val="ae"/>
            <w:rFonts w:ascii="黑体" w:eastAsia="黑体" w:hAnsi="黑体" w:hint="eastAsia"/>
            <w:bCs/>
            <w:sz w:val="32"/>
          </w:rPr>
          <w:t>第四部分</w:t>
        </w:r>
        <w:r w:rsidR="00DD1CA9">
          <w:rPr>
            <w:rStyle w:val="ae"/>
            <w:rFonts w:ascii="黑体" w:eastAsia="黑体" w:hAnsi="黑体"/>
            <w:bCs/>
            <w:sz w:val="32"/>
          </w:rPr>
          <w:t xml:space="preserve">  </w:t>
        </w:r>
        <w:r w:rsidR="00DD1CA9">
          <w:rPr>
            <w:rStyle w:val="ae"/>
            <w:rFonts w:ascii="黑体" w:eastAsia="黑体" w:hAnsi="黑体" w:hint="eastAsia"/>
            <w:bCs/>
            <w:sz w:val="32"/>
          </w:rPr>
          <w:t>合同样本</w:t>
        </w:r>
        <w:r w:rsidR="00DD1CA9">
          <w:rPr>
            <w:sz w:val="32"/>
          </w:rPr>
          <w:tab/>
        </w:r>
        <w:r>
          <w:rPr>
            <w:sz w:val="32"/>
          </w:rPr>
          <w:fldChar w:fldCharType="begin"/>
        </w:r>
        <w:r w:rsidR="00DD1CA9">
          <w:rPr>
            <w:sz w:val="32"/>
          </w:rPr>
          <w:instrText xml:space="preserve"> PAGEREF _Toc37172690 \h </w:instrText>
        </w:r>
        <w:r>
          <w:rPr>
            <w:sz w:val="32"/>
          </w:rPr>
        </w:r>
        <w:r>
          <w:rPr>
            <w:sz w:val="32"/>
          </w:rPr>
          <w:fldChar w:fldCharType="separate"/>
        </w:r>
        <w:r w:rsidR="00141B92">
          <w:rPr>
            <w:noProof/>
            <w:sz w:val="32"/>
          </w:rPr>
          <w:t>34</w:t>
        </w:r>
        <w:r>
          <w:rPr>
            <w:sz w:val="32"/>
          </w:rPr>
          <w:fldChar w:fldCharType="end"/>
        </w:r>
      </w:hyperlink>
    </w:p>
    <w:p w:rsidR="001A4E24" w:rsidRDefault="00CA4771">
      <w:pPr>
        <w:pStyle w:val="10"/>
        <w:ind w:left="804"/>
        <w:rPr>
          <w:rFonts w:asciiTheme="minorHAnsi" w:eastAsiaTheme="minorEastAsia" w:hAnsiTheme="minorHAnsi" w:cstheme="minorBidi"/>
          <w:kern w:val="2"/>
          <w:szCs w:val="22"/>
        </w:rPr>
      </w:pPr>
      <w:hyperlink w:anchor="_Toc37172691" w:history="1">
        <w:r w:rsidR="00DD1CA9">
          <w:rPr>
            <w:rStyle w:val="ae"/>
            <w:rFonts w:ascii="黑体" w:eastAsia="黑体" w:hAnsi="黑体" w:hint="eastAsia"/>
            <w:sz w:val="32"/>
          </w:rPr>
          <w:t>第五部分</w:t>
        </w:r>
        <w:r w:rsidR="00DD1CA9">
          <w:rPr>
            <w:rStyle w:val="ae"/>
            <w:rFonts w:ascii="黑体" w:eastAsia="黑体" w:hAnsi="黑体"/>
            <w:sz w:val="32"/>
          </w:rPr>
          <w:t xml:space="preserve">  </w:t>
        </w:r>
        <w:r w:rsidR="00DD1CA9">
          <w:rPr>
            <w:rStyle w:val="ae"/>
            <w:rFonts w:ascii="黑体" w:eastAsia="黑体" w:hAnsi="黑体" w:hint="eastAsia"/>
            <w:sz w:val="32"/>
          </w:rPr>
          <w:t>附件</w:t>
        </w:r>
        <w:r w:rsidR="00DD1CA9">
          <w:rPr>
            <w:rStyle w:val="ae"/>
            <w:rFonts w:ascii="黑体" w:eastAsia="黑体" w:hAnsi="黑体"/>
            <w:sz w:val="32"/>
          </w:rPr>
          <w:t>/</w:t>
        </w:r>
        <w:r w:rsidR="00DD1CA9">
          <w:rPr>
            <w:rStyle w:val="ae"/>
            <w:rFonts w:ascii="黑体" w:eastAsia="黑体" w:hAnsi="黑体" w:hint="eastAsia"/>
            <w:sz w:val="32"/>
          </w:rPr>
          <w:t>投标文件格式</w:t>
        </w:r>
        <w:r w:rsidR="00DD1CA9">
          <w:rPr>
            <w:sz w:val="32"/>
          </w:rPr>
          <w:tab/>
        </w:r>
        <w:r>
          <w:rPr>
            <w:sz w:val="32"/>
          </w:rPr>
          <w:fldChar w:fldCharType="begin"/>
        </w:r>
        <w:r w:rsidR="00DD1CA9">
          <w:rPr>
            <w:sz w:val="32"/>
          </w:rPr>
          <w:instrText xml:space="preserve"> PAGEREF _Toc37172691 \h </w:instrText>
        </w:r>
        <w:r>
          <w:rPr>
            <w:sz w:val="32"/>
          </w:rPr>
        </w:r>
        <w:r>
          <w:rPr>
            <w:sz w:val="32"/>
          </w:rPr>
          <w:fldChar w:fldCharType="separate"/>
        </w:r>
        <w:r w:rsidR="00141B92">
          <w:rPr>
            <w:noProof/>
            <w:sz w:val="32"/>
          </w:rPr>
          <w:t>37</w:t>
        </w:r>
        <w:r>
          <w:rPr>
            <w:sz w:val="32"/>
          </w:rPr>
          <w:fldChar w:fldCharType="end"/>
        </w:r>
      </w:hyperlink>
    </w:p>
    <w:p w:rsidR="001A4E24" w:rsidRDefault="00CA4771">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rsidP="006B24DD">
      <w:pPr>
        <w:spacing w:beforeLines="100"/>
        <w:jc w:val="center"/>
        <w:rPr>
          <w:rFonts w:ascii="Times New Roman" w:eastAsia="华文中宋" w:hAnsi="Times New Roman" w:cs="Times New Roman"/>
          <w:kern w:val="0"/>
          <w:sz w:val="44"/>
          <w:szCs w:val="44"/>
        </w:rPr>
        <w:sectPr w:rsidR="001A4E24">
          <w:pgSz w:w="11906" w:h="16838"/>
          <w:pgMar w:top="2098" w:right="1474" w:bottom="1985" w:left="1588" w:header="851" w:footer="992" w:gutter="0"/>
          <w:pgNumType w:fmt="numberInDash"/>
          <w:cols w:space="425"/>
          <w:docGrid w:type="linesAndChars" w:linePitch="579" w:charSpace="-1844"/>
        </w:sectPr>
      </w:pPr>
      <w:bookmarkStart w:id="0" w:name="_Toc240432228"/>
    </w:p>
    <w:p w:rsidR="001A4E24" w:rsidRDefault="00DD1CA9">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1A4E24" w:rsidRPr="009F1771" w:rsidRDefault="00DD1CA9">
      <w:pPr>
        <w:adjustRightInd w:val="0"/>
        <w:snapToGrid w:val="0"/>
        <w:spacing w:line="440" w:lineRule="exact"/>
        <w:jc w:val="center"/>
        <w:rPr>
          <w:rFonts w:ascii="Tahoma" w:hAnsi="Tahoma" w:cs="Tahoma"/>
          <w:b/>
          <w:bCs/>
          <w:kern w:val="0"/>
          <w:sz w:val="28"/>
          <w:szCs w:val="28"/>
        </w:rPr>
      </w:pPr>
      <w:r w:rsidRPr="009F1771">
        <w:rPr>
          <w:rFonts w:ascii="Tahoma" w:hAnsi="Tahoma" w:cs="Tahoma" w:hint="eastAsia"/>
          <w:b/>
          <w:bCs/>
          <w:kern w:val="0"/>
          <w:sz w:val="28"/>
          <w:szCs w:val="28"/>
        </w:rPr>
        <w:t>关于微滴式数字</w:t>
      </w:r>
      <w:r w:rsidRPr="009F1771">
        <w:rPr>
          <w:rFonts w:ascii="Tahoma" w:hAnsi="Tahoma" w:cs="Tahoma" w:hint="eastAsia"/>
          <w:b/>
          <w:bCs/>
          <w:kern w:val="0"/>
          <w:sz w:val="28"/>
          <w:szCs w:val="28"/>
        </w:rPr>
        <w:t>PCR</w:t>
      </w:r>
      <w:r w:rsidRPr="009F1771">
        <w:rPr>
          <w:rFonts w:ascii="Tahoma" w:hAnsi="Tahoma" w:cs="Tahoma" w:hint="eastAsia"/>
          <w:b/>
          <w:bCs/>
          <w:kern w:val="0"/>
          <w:sz w:val="28"/>
          <w:szCs w:val="28"/>
        </w:rPr>
        <w:t>仪的采购</w:t>
      </w:r>
      <w:r w:rsidRPr="009F1771">
        <w:rPr>
          <w:rFonts w:ascii="Tahoma" w:hAnsi="Tahoma" w:cs="Tahoma"/>
          <w:b/>
          <w:bCs/>
          <w:kern w:val="0"/>
          <w:sz w:val="28"/>
          <w:szCs w:val="28"/>
        </w:rPr>
        <w:t>公告</w:t>
      </w:r>
      <w:r w:rsidRPr="009F1771">
        <w:rPr>
          <w:rFonts w:ascii="Tahoma" w:hAnsi="Tahoma" w:cs="Tahoma"/>
          <w:kern w:val="0"/>
          <w:sz w:val="28"/>
          <w:szCs w:val="28"/>
        </w:rPr>
        <w:t>20</w:t>
      </w:r>
      <w:r w:rsidRPr="009F1771">
        <w:rPr>
          <w:rFonts w:ascii="Tahoma" w:hAnsi="Tahoma" w:cs="Tahoma" w:hint="eastAsia"/>
          <w:kern w:val="0"/>
          <w:sz w:val="28"/>
          <w:szCs w:val="28"/>
        </w:rPr>
        <w:t>20</w:t>
      </w:r>
      <w:r w:rsidRPr="009F1771">
        <w:rPr>
          <w:rFonts w:ascii="Tahoma" w:hAnsi="Tahoma" w:cs="Tahoma"/>
          <w:kern w:val="0"/>
          <w:sz w:val="28"/>
          <w:szCs w:val="28"/>
        </w:rPr>
        <w:t>-XNYY-YQ-</w:t>
      </w:r>
      <w:r w:rsidRPr="009F1771">
        <w:rPr>
          <w:rFonts w:ascii="Tahoma" w:hAnsi="Tahoma" w:cs="Tahoma" w:hint="eastAsia"/>
          <w:kern w:val="0"/>
          <w:sz w:val="28"/>
          <w:szCs w:val="28"/>
        </w:rPr>
        <w:t>91</w:t>
      </w:r>
    </w:p>
    <w:p w:rsidR="001A4E24" w:rsidRPr="009F1771"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我院就以下项目进行国内公开招标，采购资金已全部落实，欢迎符合条件的供应商参加投标。</w:t>
      </w:r>
    </w:p>
    <w:p w:rsidR="001A4E24" w:rsidRPr="009F1771"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一、</w:t>
      </w:r>
      <w:r w:rsidRPr="009F1771">
        <w:rPr>
          <w:rFonts w:asciiTheme="minorEastAsia" w:hAnsiTheme="minorEastAsia" w:cs="Times New Roman"/>
          <w:b/>
          <w:kern w:val="0"/>
          <w:sz w:val="24"/>
          <w:szCs w:val="24"/>
        </w:rPr>
        <w:t>项目名称：</w:t>
      </w:r>
      <w:r w:rsidRPr="009F1771">
        <w:rPr>
          <w:rFonts w:asciiTheme="minorEastAsia" w:hAnsiTheme="minorEastAsia" w:cs="Times New Roman" w:hint="eastAsia"/>
          <w:b/>
          <w:kern w:val="0"/>
          <w:sz w:val="24"/>
          <w:szCs w:val="24"/>
        </w:rPr>
        <w:t>微滴式数字PCR仪</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二、</w:t>
      </w:r>
      <w:r w:rsidRPr="009F1771">
        <w:rPr>
          <w:rFonts w:asciiTheme="minorEastAsia" w:hAnsiTheme="minorEastAsia" w:cs="Times New Roman"/>
          <w:b/>
          <w:kern w:val="0"/>
          <w:sz w:val="24"/>
          <w:szCs w:val="24"/>
        </w:rPr>
        <w:t>项目编号：2020-XNYY-YQ-</w:t>
      </w:r>
      <w:r w:rsidRPr="009F1771">
        <w:rPr>
          <w:rFonts w:asciiTheme="minorEastAsia" w:hAnsiTheme="minorEastAsia" w:cs="Times New Roman" w:hint="eastAsia"/>
          <w:b/>
          <w:kern w:val="0"/>
          <w:sz w:val="24"/>
          <w:szCs w:val="24"/>
        </w:rPr>
        <w:t>91</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三、项目概况</w:t>
      </w:r>
      <w:r w:rsidRPr="009F177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A4E24" w:rsidRPr="009F177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货物</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规格</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计量</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备注</w:t>
            </w:r>
          </w:p>
        </w:tc>
      </w:tr>
      <w:tr w:rsidR="001A4E24" w:rsidRPr="009F177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微滴式数字PCR仪</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1A4E24">
            <w:pPr>
              <w:adjustRightInd w:val="0"/>
              <w:snapToGrid w:val="0"/>
              <w:jc w:val="center"/>
              <w:rPr>
                <w:rFonts w:asciiTheme="minorEastAsia" w:hAnsiTheme="minorEastAsia" w:cs="Times New Roman"/>
                <w:szCs w:val="21"/>
              </w:rPr>
            </w:pPr>
          </w:p>
        </w:tc>
      </w:tr>
      <w:tr w:rsidR="001A4E24" w:rsidRPr="009F177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rPr>
                <w:rFonts w:asciiTheme="minorEastAsia" w:hAnsiTheme="minorEastAsia" w:cs="Times New Roman"/>
                <w:kern w:val="0"/>
                <w:szCs w:val="21"/>
              </w:rPr>
            </w:pPr>
            <w:r w:rsidRPr="009F1771">
              <w:rPr>
                <w:rFonts w:asciiTheme="minorEastAsia" w:hAnsiTheme="minorEastAsia" w:cs="Times New Roman"/>
                <w:kern w:val="0"/>
                <w:szCs w:val="21"/>
              </w:rPr>
              <w:t>1.</w:t>
            </w:r>
            <w:r w:rsidRPr="009F1771">
              <w:rPr>
                <w:rFonts w:asciiTheme="minorEastAsia" w:hAnsiTheme="minorEastAsia" w:cs="Times New Roman" w:hint="eastAsia"/>
                <w:kern w:val="0"/>
                <w:szCs w:val="21"/>
              </w:rPr>
              <w:t>投标人须对所投包内所有产品和数量进行投标报价，否则视为无效投标。</w:t>
            </w:r>
          </w:p>
          <w:p w:rsidR="001A4E24" w:rsidRPr="009F1771" w:rsidRDefault="00DD1CA9">
            <w:pPr>
              <w:adjustRightInd w:val="0"/>
              <w:snapToGrid w:val="0"/>
              <w:rPr>
                <w:rFonts w:asciiTheme="minorEastAsia" w:hAnsiTheme="minorEastAsia" w:cs="Times New Roman"/>
                <w:szCs w:val="21"/>
              </w:rPr>
            </w:pPr>
            <w:r w:rsidRPr="009F1771">
              <w:rPr>
                <w:rFonts w:asciiTheme="minorEastAsia" w:hAnsiTheme="minorEastAsia" w:cs="Times New Roman" w:hint="eastAsia"/>
                <w:kern w:val="0"/>
                <w:szCs w:val="21"/>
              </w:rPr>
              <w:t>2.</w:t>
            </w:r>
            <w:r w:rsidRPr="009F1771">
              <w:rPr>
                <w:rFonts w:ascii="宋体" w:hAnsi="宋体" w:hint="eastAsia"/>
              </w:rPr>
              <w:t xml:space="preserve"> 投标报价应包括所有货物供应、运输、安装、培训、售后服务价格。</w:t>
            </w:r>
          </w:p>
        </w:tc>
      </w:tr>
    </w:tbl>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四、投标人</w:t>
      </w:r>
      <w:r w:rsidRPr="009F1771">
        <w:rPr>
          <w:rFonts w:asciiTheme="minorEastAsia" w:hAnsiTheme="minorEastAsia" w:cs="Times New Roman"/>
          <w:b/>
          <w:kern w:val="0"/>
          <w:sz w:val="24"/>
          <w:szCs w:val="24"/>
        </w:rPr>
        <w:t>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（一）符合《中华人民共和国政府采购法》第二十二条资格条件：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1.具有独立承担民事责任的能力；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2.具有良好的商业信誉和健全的财务会计制度；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3.具有履行合同所必需的设备和专业技术能力；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4.有依法缴纳税收和社会保障资金的良好记录；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5.参加政府采购活动前3年内，在经营活动中没有重大违法记录；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6.法律、行政法规规定的其他条件。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（二）供应商成立时间不少于1</w:t>
      </w:r>
      <w:bookmarkStart w:id="4" w:name="_GoBack"/>
      <w:bookmarkEnd w:id="4"/>
      <w:r w:rsidRPr="009F1771">
        <w:rPr>
          <w:rFonts w:asciiTheme="minorEastAsia" w:hAnsiTheme="minorEastAsia" w:cs="Times New Roman" w:hint="eastAsia"/>
          <w:kern w:val="0"/>
          <w:sz w:val="24"/>
          <w:szCs w:val="24"/>
        </w:rPr>
        <w:t>年。</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（三）非外资独资或外资控股企业。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（五）本项目不接受联合体投标。</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（六）注册资金</w:t>
      </w:r>
      <w:r w:rsidRPr="009F1771">
        <w:rPr>
          <w:rFonts w:asciiTheme="minorEastAsia" w:hAnsiTheme="minorEastAsia" w:cs="Times New Roman"/>
          <w:kern w:val="0"/>
          <w:sz w:val="24"/>
          <w:szCs w:val="24"/>
        </w:rPr>
        <w:t>200</w:t>
      </w:r>
      <w:r w:rsidRPr="009F1771">
        <w:rPr>
          <w:rFonts w:asciiTheme="minorEastAsia" w:hAnsiTheme="minorEastAsia" w:cs="Times New Roman" w:hint="eastAsia"/>
          <w:kern w:val="0"/>
          <w:sz w:val="24"/>
          <w:szCs w:val="24"/>
        </w:rPr>
        <w:t>万（含）以上生产或销售型企业。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（七）投标人应具备本项目生产或者销售范围（以投标人提供的营业执照、经营许可证为准）。</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（八）具备生产许可证、特许经营许可证、医疗器械注册证、质量管理体系认证、</w:t>
      </w:r>
      <w:r w:rsidRPr="009F1771">
        <w:rPr>
          <w:rFonts w:asciiTheme="minorEastAsia" w:hAnsiTheme="minorEastAsia" w:cs="Times New Roman"/>
          <w:kern w:val="0"/>
          <w:sz w:val="24"/>
          <w:szCs w:val="24"/>
        </w:rPr>
        <w:t>3C</w:t>
      </w:r>
      <w:r w:rsidRPr="009F1771">
        <w:rPr>
          <w:rFonts w:asciiTheme="minorEastAsia" w:hAnsiTheme="minorEastAsia" w:cs="Times New Roman" w:hint="eastAsia"/>
          <w:kern w:val="0"/>
          <w:sz w:val="24"/>
          <w:szCs w:val="24"/>
        </w:rPr>
        <w:t>认证等相关行业资质。</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五、招标</w:t>
      </w:r>
      <w:r w:rsidRPr="009F1771">
        <w:rPr>
          <w:rFonts w:asciiTheme="minorEastAsia" w:hAnsiTheme="minorEastAsia" w:cs="Times New Roman"/>
          <w:b/>
          <w:kern w:val="0"/>
          <w:sz w:val="24"/>
          <w:szCs w:val="24"/>
        </w:rPr>
        <w:t>文件发售时间、地点、方式及售价</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（一）发售时间：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3</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日至</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10</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日（08:00—11:30，14:30—17:00）（北京时间、节假日除外）。</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（二）发售地点：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1.营业执照（三证合一）；</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2.法定代表人资格证明书（含法定代表人身份证复印件）；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3.法定代表人授权书（含被授权人身份证复印件）；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4.主要股东或出资人信息；</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5.保密承诺书；</w:t>
      </w:r>
    </w:p>
    <w:p w:rsidR="001A4E24" w:rsidRPr="009F1771"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F1771">
        <w:rPr>
          <w:rFonts w:asciiTheme="minorEastAsia" w:hAnsiTheme="minorEastAsia" w:cs="Times New Roman" w:hint="eastAsia"/>
          <w:snapToGrid w:val="0"/>
          <w:kern w:val="0"/>
          <w:sz w:val="24"/>
          <w:szCs w:val="24"/>
          <w:lang w:val="zh-CN"/>
        </w:rPr>
        <w:t>6.廉洁诚信承诺书；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9.</w:t>
      </w:r>
      <w:r w:rsidRPr="009F1771">
        <w:rPr>
          <w:rFonts w:hint="eastAsia"/>
        </w:rPr>
        <w:t xml:space="preserve"> </w:t>
      </w:r>
      <w:r w:rsidRPr="009F1771">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9F1771">
        <w:rPr>
          <w:rFonts w:asciiTheme="minorEastAsia" w:hAnsiTheme="minorEastAsia" w:cs="Times New Roman" w:hint="eastAsia"/>
          <w:kern w:val="0"/>
          <w:sz w:val="24"/>
          <w:szCs w:val="24"/>
        </w:rPr>
        <w:lastRenderedPageBreak/>
        <w:t>润表、现金流量表；</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11.医疗器械经营许可证或二类备案凭证（需具备投标产品经营资格)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12. 生产企业营业执照（进口产品需提供国内总代理营业执照）；</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14.</w:t>
      </w:r>
      <w:r w:rsidRPr="009F1771">
        <w:rPr>
          <w:rFonts w:hint="eastAsia"/>
        </w:rPr>
        <w:t xml:space="preserve"> </w:t>
      </w:r>
      <w:r w:rsidRPr="009F1771">
        <w:rPr>
          <w:rFonts w:asciiTheme="minorEastAsia" w:hAnsiTheme="minorEastAsia" w:cs="Times New Roman" w:hint="eastAsia"/>
          <w:kern w:val="0"/>
          <w:sz w:val="24"/>
          <w:szCs w:val="24"/>
        </w:rPr>
        <w:t>投标产品《医疗器械产品注册证》（所投产品不属于医疗器械的无需提供）；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15.</w:t>
      </w:r>
      <w:r w:rsidRPr="009F1771">
        <w:rPr>
          <w:rFonts w:hint="eastAsia"/>
        </w:rPr>
        <w:t xml:space="preserve"> </w:t>
      </w:r>
      <w:r w:rsidRPr="009F1771">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（四）招标文件售价：200元/份，售后不退。</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六、投标开始和截止</w:t>
      </w:r>
      <w:r w:rsidRPr="009F1771">
        <w:rPr>
          <w:rFonts w:asciiTheme="minorEastAsia" w:hAnsiTheme="minorEastAsia" w:cs="Times New Roman"/>
          <w:b/>
          <w:kern w:val="0"/>
          <w:sz w:val="24"/>
          <w:szCs w:val="24"/>
        </w:rPr>
        <w:t>时间</w:t>
      </w:r>
      <w:r w:rsidRPr="009F1771">
        <w:rPr>
          <w:rFonts w:asciiTheme="minorEastAsia" w:hAnsiTheme="minorEastAsia" w:cs="Times New Roman" w:hint="eastAsia"/>
          <w:b/>
          <w:kern w:val="0"/>
          <w:sz w:val="24"/>
          <w:szCs w:val="24"/>
        </w:rPr>
        <w:t>及</w:t>
      </w:r>
      <w:r w:rsidRPr="009F1771">
        <w:rPr>
          <w:rFonts w:asciiTheme="minorEastAsia" w:hAnsiTheme="minorEastAsia" w:cs="Times New Roman"/>
          <w:b/>
          <w:kern w:val="0"/>
          <w:sz w:val="24"/>
          <w:szCs w:val="24"/>
        </w:rPr>
        <w:t>地点</w:t>
      </w:r>
      <w:r w:rsidRPr="009F1771">
        <w:rPr>
          <w:rFonts w:asciiTheme="minorEastAsia" w:hAnsiTheme="minorEastAsia" w:cs="Times New Roman" w:hint="eastAsia"/>
          <w:b/>
          <w:kern w:val="0"/>
          <w:sz w:val="24"/>
          <w:szCs w:val="24"/>
        </w:rPr>
        <w:t>、方式</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（一）投标开始时间：</w:t>
      </w:r>
      <w:r w:rsidRPr="009F1771">
        <w:rPr>
          <w:rFonts w:asciiTheme="minorEastAsia" w:hAnsiTheme="minorEastAsia" w:cs="Times New Roman" w:hint="eastAsia"/>
          <w:kern w:val="0"/>
          <w:sz w:val="24"/>
          <w:szCs w:val="24"/>
          <w:u w:val="single"/>
        </w:rPr>
        <w:t xml:space="preserve"> 2020</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8</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（二）投标截止时间：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（三）投标地点：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（四）投标方式：指定专人递交投标文件，不接受邮寄等其他方式。</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七、</w:t>
      </w:r>
      <w:r w:rsidRPr="009F1771">
        <w:rPr>
          <w:rFonts w:asciiTheme="minorEastAsia" w:hAnsiTheme="minorEastAsia" w:cs="Times New Roman" w:hint="eastAsia"/>
          <w:b/>
          <w:kern w:val="0"/>
          <w:sz w:val="24"/>
          <w:szCs w:val="24"/>
        </w:rPr>
        <w:tab/>
        <w:t>开标时间、地点</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w:t>
      </w:r>
      <w:r w:rsidRPr="009F1771">
        <w:rPr>
          <w:rFonts w:asciiTheme="minorEastAsia" w:hAnsiTheme="minorEastAsia" w:cs="Times New Roman" w:hint="eastAsia"/>
          <w:kern w:val="0"/>
          <w:sz w:val="24"/>
          <w:szCs w:val="24"/>
        </w:rPr>
        <w:tab/>
        <w:t>开标时间：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w:t>
      </w:r>
      <w:r w:rsidRPr="009F1771">
        <w:rPr>
          <w:rFonts w:asciiTheme="minorEastAsia" w:hAnsiTheme="minorEastAsia" w:cs="Times New Roman" w:hint="eastAsia"/>
          <w:kern w:val="0"/>
          <w:sz w:val="24"/>
          <w:szCs w:val="24"/>
        </w:rPr>
        <w:tab/>
        <w:t>开标地点：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八、</w:t>
      </w:r>
      <w:r w:rsidRPr="009F1771">
        <w:rPr>
          <w:rFonts w:asciiTheme="minorEastAsia" w:hAnsiTheme="minorEastAsia" w:cs="Times New Roman"/>
          <w:b/>
          <w:kern w:val="0"/>
          <w:sz w:val="24"/>
          <w:szCs w:val="24"/>
        </w:rPr>
        <w:t>本</w:t>
      </w:r>
      <w:r w:rsidRPr="009F1771">
        <w:rPr>
          <w:rFonts w:asciiTheme="minorEastAsia" w:hAnsiTheme="minorEastAsia" w:cs="Times New Roman" w:hint="eastAsia"/>
          <w:b/>
          <w:kern w:val="0"/>
          <w:sz w:val="24"/>
          <w:szCs w:val="24"/>
        </w:rPr>
        <w:t>采购</w:t>
      </w:r>
      <w:r w:rsidRPr="009F1771">
        <w:rPr>
          <w:rFonts w:asciiTheme="minorEastAsia" w:hAnsiTheme="minorEastAsia" w:cs="Times New Roman"/>
          <w:b/>
          <w:kern w:val="0"/>
          <w:sz w:val="24"/>
          <w:szCs w:val="24"/>
        </w:rPr>
        <w:t>项目相关信息在《</w:t>
      </w:r>
      <w:r w:rsidRPr="009F1771">
        <w:rPr>
          <w:rFonts w:asciiTheme="minorEastAsia" w:hAnsiTheme="minorEastAsia" w:cs="Times New Roman" w:hint="eastAsia"/>
          <w:b/>
          <w:kern w:val="0"/>
          <w:sz w:val="24"/>
          <w:szCs w:val="24"/>
        </w:rPr>
        <w:t>中国招标</w:t>
      </w:r>
      <w:r w:rsidRPr="009F1771">
        <w:rPr>
          <w:rFonts w:asciiTheme="minorEastAsia" w:hAnsiTheme="minorEastAsia" w:cs="Times New Roman"/>
          <w:b/>
          <w:kern w:val="0"/>
          <w:sz w:val="24"/>
          <w:szCs w:val="24"/>
        </w:rPr>
        <w:t>网》</w:t>
      </w:r>
      <w:r w:rsidRPr="009F1771">
        <w:rPr>
          <w:rFonts w:asciiTheme="minorEastAsia" w:hAnsiTheme="minorEastAsia" w:cs="Times New Roman" w:hint="eastAsia"/>
          <w:b/>
          <w:kern w:val="0"/>
          <w:sz w:val="24"/>
          <w:szCs w:val="24"/>
        </w:rPr>
        <w:t>（</w:t>
      </w:r>
      <w:hyperlink r:id="rId9" w:history="1">
        <w:r w:rsidRPr="009F1771">
          <w:rPr>
            <w:rStyle w:val="ae"/>
            <w:rFonts w:asciiTheme="minorEastAsia" w:hAnsiTheme="minorEastAsia"/>
            <w:b/>
            <w:color w:val="auto"/>
            <w:kern w:val="0"/>
            <w:sz w:val="24"/>
            <w:szCs w:val="24"/>
            <w:u w:val="none"/>
          </w:rPr>
          <w:t>www.zhaobiao.cn</w:t>
        </w:r>
      </w:hyperlink>
      <w:r w:rsidRPr="009F1771">
        <w:rPr>
          <w:rFonts w:asciiTheme="minorEastAsia" w:hAnsiTheme="minorEastAsia" w:cs="Times New Roman" w:hint="eastAsia"/>
          <w:b/>
          <w:kern w:val="0"/>
          <w:sz w:val="24"/>
          <w:szCs w:val="24"/>
        </w:rPr>
        <w:t>）及我院官网（</w:t>
      </w:r>
      <w:r w:rsidRPr="009F1771">
        <w:rPr>
          <w:rFonts w:asciiTheme="minorEastAsia" w:hAnsiTheme="minorEastAsia" w:cs="Times New Roman"/>
          <w:b/>
          <w:kern w:val="0"/>
          <w:sz w:val="24"/>
          <w:szCs w:val="24"/>
        </w:rPr>
        <w:t>www.xnyy.cn</w:t>
      </w:r>
      <w:r w:rsidRPr="009F1771">
        <w:rPr>
          <w:rFonts w:asciiTheme="minorEastAsia" w:hAnsiTheme="minorEastAsia" w:cs="Times New Roman" w:hint="eastAsia"/>
          <w:b/>
          <w:kern w:val="0"/>
          <w:sz w:val="24"/>
          <w:szCs w:val="24"/>
        </w:rPr>
        <w:t>）</w:t>
      </w:r>
      <w:r w:rsidRPr="009F1771">
        <w:rPr>
          <w:rFonts w:asciiTheme="minorEastAsia" w:hAnsiTheme="minorEastAsia" w:cs="Times New Roman"/>
          <w:b/>
          <w:kern w:val="0"/>
          <w:sz w:val="24"/>
          <w:szCs w:val="24"/>
        </w:rPr>
        <w:t>上发布。</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九、招标人</w:t>
      </w:r>
      <w:r w:rsidRPr="009F1771">
        <w:rPr>
          <w:rFonts w:asciiTheme="minorEastAsia" w:hAnsiTheme="minorEastAsia" w:cs="Times New Roman"/>
          <w:b/>
          <w:kern w:val="0"/>
          <w:sz w:val="24"/>
          <w:szCs w:val="24"/>
        </w:rPr>
        <w:t>联系方式</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联 系 人：</w:t>
      </w:r>
      <w:r w:rsidRPr="009F1771">
        <w:rPr>
          <w:rFonts w:asciiTheme="minorEastAsia" w:hAnsiTheme="minorEastAsia" w:cs="Times New Roman" w:hint="eastAsia"/>
          <w:kern w:val="0"/>
          <w:sz w:val="24"/>
          <w:szCs w:val="24"/>
          <w:u w:val="single"/>
        </w:rPr>
        <w:t xml:space="preserve"> 甘老师、杨老师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电    话：</w:t>
      </w:r>
      <w:r w:rsidRPr="009F1771">
        <w:rPr>
          <w:rFonts w:asciiTheme="minorEastAsia" w:hAnsiTheme="minorEastAsia" w:cs="Times New Roman" w:hint="eastAsia"/>
          <w:kern w:val="0"/>
          <w:sz w:val="24"/>
          <w:szCs w:val="24"/>
          <w:u w:val="single"/>
        </w:rPr>
        <w:t xml:space="preserve">  023-68766148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监督电话：</w:t>
      </w:r>
      <w:r w:rsidRPr="009F1771">
        <w:rPr>
          <w:rFonts w:asciiTheme="minorEastAsia" w:hAnsiTheme="minorEastAsia" w:cs="Times New Roman" w:hint="eastAsia"/>
          <w:kern w:val="0"/>
          <w:sz w:val="24"/>
          <w:szCs w:val="24"/>
          <w:u w:val="single"/>
        </w:rPr>
        <w:t xml:space="preserve">  </w:t>
      </w:r>
      <w:r w:rsidRPr="009F1771">
        <w:rPr>
          <w:rFonts w:ascii="宋体" w:eastAsia="宋体" w:hAnsi="宋体" w:cs="Times New Roman" w:hint="eastAsia"/>
          <w:kern w:val="0"/>
          <w:sz w:val="24"/>
          <w:szCs w:val="24"/>
          <w:u w:val="single"/>
        </w:rPr>
        <w:t>023-68766035</w:t>
      </w:r>
      <w:r w:rsidRPr="009F1771">
        <w:rPr>
          <w:rFonts w:asciiTheme="minorEastAsia" w:hAnsiTheme="minorEastAsia" w:cs="Times New Roman" w:hint="eastAsia"/>
          <w:kern w:val="0"/>
          <w:sz w:val="24"/>
          <w:szCs w:val="24"/>
          <w:u w:val="single"/>
        </w:rPr>
        <w:t xml:space="preserve">    </w:t>
      </w:r>
    </w:p>
    <w:p w:rsidR="001A4E24" w:rsidRPr="009F1771" w:rsidRDefault="001A4E24" w:rsidP="006B24D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1A4E24" w:rsidRPr="009F1771" w:rsidRDefault="00DD1CA9">
      <w:pPr>
        <w:adjustRightInd w:val="0"/>
        <w:snapToGrid w:val="0"/>
        <w:spacing w:line="440" w:lineRule="exact"/>
        <w:ind w:leftChars="2320" w:left="4672" w:hangingChars="4" w:hanging="9"/>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招标人：物资采购中心</w:t>
      </w:r>
    </w:p>
    <w:p w:rsidR="001A4E24" w:rsidRPr="009F1771" w:rsidRDefault="00DD1CA9">
      <w:pPr>
        <w:adjustRightInd w:val="0"/>
        <w:snapToGrid w:val="0"/>
        <w:spacing w:line="440" w:lineRule="exact"/>
        <w:ind w:leftChars="2350" w:left="4723"/>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 xml:space="preserve"> 2020 年 7 月 </w:t>
      </w:r>
      <w:r w:rsidR="009F1771" w:rsidRPr="009F1771">
        <w:rPr>
          <w:rFonts w:asciiTheme="minorEastAsia" w:hAnsiTheme="minorEastAsia" w:cs="Times New Roman" w:hint="eastAsia"/>
          <w:kern w:val="0"/>
          <w:sz w:val="24"/>
          <w:szCs w:val="24"/>
        </w:rPr>
        <w:t>3</w:t>
      </w:r>
      <w:r w:rsidRPr="009F1771">
        <w:rPr>
          <w:rFonts w:asciiTheme="minorEastAsia" w:hAnsiTheme="minorEastAsia" w:cs="Times New Roman" w:hint="eastAsia"/>
          <w:kern w:val="0"/>
          <w:sz w:val="24"/>
          <w:szCs w:val="24"/>
        </w:rPr>
        <w:t xml:space="preserve"> 日</w:t>
      </w:r>
    </w:p>
    <w:p w:rsidR="001A4E24" w:rsidRDefault="001A4E24">
      <w:pPr>
        <w:autoSpaceDE w:val="0"/>
        <w:autoSpaceDN w:val="0"/>
        <w:adjustRightInd w:val="0"/>
        <w:snapToGrid w:val="0"/>
        <w:spacing w:line="440" w:lineRule="exact"/>
        <w:rPr>
          <w:rFonts w:asciiTheme="minorEastAsia" w:hAnsiTheme="minorEastAsia" w:cs="Times New Roman"/>
          <w:kern w:val="0"/>
          <w:sz w:val="24"/>
          <w:szCs w:val="24"/>
        </w:rPr>
      </w:pPr>
    </w:p>
    <w:p w:rsidR="00BC31E5" w:rsidRPr="00D130EE" w:rsidRDefault="00BC31E5" w:rsidP="00BC31E5">
      <w:pPr>
        <w:spacing w:line="440" w:lineRule="exact"/>
        <w:jc w:val="center"/>
        <w:rPr>
          <w:rFonts w:eastAsia="宋体" w:cs="Tahoma"/>
          <w:sz w:val="28"/>
          <w:szCs w:val="28"/>
        </w:rPr>
      </w:pPr>
      <w:r w:rsidRPr="00CD2315">
        <w:rPr>
          <w:rFonts w:eastAsia="宋体" w:cs="Tahoma" w:hint="eastAsia"/>
          <w:b/>
          <w:bCs/>
          <w:sz w:val="28"/>
          <w:szCs w:val="28"/>
        </w:rPr>
        <w:t>关于</w:t>
      </w:r>
      <w:r w:rsidRPr="008C349E">
        <w:rPr>
          <w:rFonts w:eastAsia="宋体" w:cs="Tahoma" w:hint="eastAsia"/>
          <w:b/>
          <w:bCs/>
          <w:sz w:val="28"/>
          <w:szCs w:val="28"/>
        </w:rPr>
        <w:t>微滴式数字</w:t>
      </w:r>
      <w:r w:rsidRPr="008C349E">
        <w:rPr>
          <w:rFonts w:eastAsia="宋体" w:cs="Tahoma" w:hint="eastAsia"/>
          <w:b/>
          <w:bCs/>
          <w:sz w:val="28"/>
          <w:szCs w:val="28"/>
        </w:rPr>
        <w:t>PCR</w:t>
      </w:r>
      <w:r w:rsidRPr="008C349E">
        <w:rPr>
          <w:rFonts w:eastAsia="宋体" w:cs="Tahoma" w:hint="eastAsia"/>
          <w:b/>
          <w:bCs/>
          <w:sz w:val="28"/>
          <w:szCs w:val="28"/>
        </w:rPr>
        <w:t>仪</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91</w:t>
      </w:r>
      <w:r>
        <w:rPr>
          <w:rFonts w:eastAsia="宋体" w:cs="Tahoma" w:hint="eastAsia"/>
          <w:sz w:val="28"/>
          <w:szCs w:val="28"/>
        </w:rPr>
        <w:t>（第二次）</w:t>
      </w:r>
    </w:p>
    <w:p w:rsidR="00BC31E5" w:rsidRPr="00CD2315" w:rsidRDefault="00BC31E5" w:rsidP="00BC31E5">
      <w:pPr>
        <w:spacing w:line="440" w:lineRule="exact"/>
        <w:ind w:firstLineChars="200" w:firstLine="462"/>
        <w:rPr>
          <w:rFonts w:ascii="宋体" w:eastAsia="宋体" w:hAnsi="宋体" w:cs="Times New Roman"/>
          <w:sz w:val="24"/>
          <w:szCs w:val="24"/>
        </w:rPr>
      </w:pPr>
    </w:p>
    <w:p w:rsidR="00BC31E5" w:rsidRPr="00CD2315" w:rsidRDefault="00BC31E5" w:rsidP="00BC31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BC31E5" w:rsidRPr="00CD2315" w:rsidRDefault="00BC31E5" w:rsidP="00BC31E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8C349E">
        <w:rPr>
          <w:rFonts w:ascii="宋体" w:eastAsia="宋体" w:hAnsi="宋体" w:cs="Times New Roman" w:hint="eastAsia"/>
          <w:bCs/>
          <w:sz w:val="24"/>
          <w:szCs w:val="24"/>
        </w:rPr>
        <w:t>微滴式数字PCR仪</w:t>
      </w:r>
    </w:p>
    <w:p w:rsidR="00BC31E5" w:rsidRPr="00326F6A" w:rsidRDefault="00BC31E5" w:rsidP="00BC31E5">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91</w:t>
      </w:r>
    </w:p>
    <w:p w:rsidR="00BC31E5" w:rsidRPr="00CD2315"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w:t>
      </w:r>
      <w:r>
        <w:rPr>
          <w:rFonts w:ascii="宋体" w:eastAsia="宋体" w:hAnsi="宋体" w:cs="Times New Roman" w:hint="eastAsia"/>
          <w:sz w:val="24"/>
          <w:szCs w:val="24"/>
        </w:rPr>
        <w:t>3</w:t>
      </w:r>
      <w:r w:rsidRPr="00326F6A">
        <w:rPr>
          <w:rFonts w:ascii="宋体" w:eastAsia="宋体" w:hAnsi="宋体" w:cs="Times New Roman" w:hint="eastAsia"/>
          <w:sz w:val="24"/>
          <w:szCs w:val="24"/>
        </w:rPr>
        <w:t>日</w:t>
      </w:r>
    </w:p>
    <w:p w:rsidR="00BC31E5" w:rsidRPr="00CD2315"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8</w:t>
      </w:r>
      <w:r w:rsidRPr="00326F6A">
        <w:rPr>
          <w:rFonts w:ascii="宋体" w:eastAsia="宋体" w:hAnsi="宋体" w:cs="Times New Roman" w:hint="eastAsia"/>
          <w:sz w:val="24"/>
          <w:szCs w:val="24"/>
        </w:rPr>
        <w:t>月2</w:t>
      </w:r>
      <w:r>
        <w:rPr>
          <w:rFonts w:ascii="宋体" w:eastAsia="宋体" w:hAnsi="宋体" w:cs="Times New Roman" w:hint="eastAsia"/>
          <w:sz w:val="24"/>
          <w:szCs w:val="24"/>
        </w:rPr>
        <w:t>1</w:t>
      </w:r>
      <w:r w:rsidRPr="00326F6A">
        <w:rPr>
          <w:rFonts w:ascii="宋体" w:eastAsia="宋体" w:hAnsi="宋体" w:cs="Times New Roman" w:hint="eastAsia"/>
          <w:sz w:val="24"/>
          <w:szCs w:val="24"/>
        </w:rPr>
        <w:t>日</w:t>
      </w:r>
    </w:p>
    <w:p w:rsidR="00BC31E5" w:rsidRPr="00CD2315"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BC31E5" w:rsidRPr="00EB71DF"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BC31E5" w:rsidRPr="002D5853"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BC31E5" w:rsidRPr="002D5853" w:rsidRDefault="00BC31E5" w:rsidP="00BC31E5">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BC31E5" w:rsidRPr="002D5853" w:rsidRDefault="00BC31E5" w:rsidP="00BC31E5">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BC31E5" w:rsidRPr="002D5853" w:rsidRDefault="00BC31E5" w:rsidP="00BC31E5">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BC31E5" w:rsidRPr="00CD2315" w:rsidRDefault="00BC31E5" w:rsidP="00BC31E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BC31E5" w:rsidRPr="00CD2315" w:rsidRDefault="00BC31E5" w:rsidP="00BC31E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BC31E5" w:rsidRPr="00CD2315" w:rsidRDefault="00BC31E5" w:rsidP="00BC31E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BC31E5" w:rsidRPr="00CD2315" w:rsidRDefault="00BC31E5" w:rsidP="00BC31E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BC31E5" w:rsidRDefault="00BC31E5" w:rsidP="006B24DD">
      <w:pPr>
        <w:spacing w:afterLines="50" w:line="440" w:lineRule="exact"/>
        <w:ind w:leftChars="432" w:left="4167" w:hangingChars="1428" w:hanging="3299"/>
        <w:rPr>
          <w:rFonts w:ascii="宋体" w:eastAsia="宋体" w:hAnsi="宋体" w:cs="Times New Roman"/>
          <w:sz w:val="24"/>
          <w:szCs w:val="24"/>
        </w:rPr>
      </w:pPr>
    </w:p>
    <w:p w:rsidR="00BC31E5" w:rsidRPr="00CD2315" w:rsidRDefault="00BC31E5" w:rsidP="006B24DD">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BC31E5" w:rsidRDefault="00BC31E5" w:rsidP="00BC31E5">
      <w:pPr>
        <w:spacing w:line="440" w:lineRule="exact"/>
        <w:ind w:leftChars="2320" w:left="4672" w:hangingChars="4" w:hanging="9"/>
        <w:rPr>
          <w:rFonts w:ascii="宋体" w:eastAsia="宋体" w:hAnsi="宋体" w:cs="Times New Roman"/>
          <w:sz w:val="24"/>
          <w:szCs w:val="24"/>
        </w:rPr>
      </w:pPr>
    </w:p>
    <w:p w:rsidR="00BC31E5" w:rsidRDefault="00BC31E5" w:rsidP="00BC31E5">
      <w:pPr>
        <w:spacing w:line="440" w:lineRule="exact"/>
        <w:ind w:leftChars="2320" w:left="4672" w:hangingChars="4" w:hanging="9"/>
        <w:rPr>
          <w:rFonts w:ascii="宋体" w:eastAsia="宋体" w:hAnsi="宋体" w:cs="Times New Roman"/>
          <w:sz w:val="24"/>
          <w:szCs w:val="24"/>
        </w:rPr>
      </w:pPr>
    </w:p>
    <w:p w:rsidR="00BC31E5" w:rsidRPr="00CD2315" w:rsidRDefault="00BC31E5" w:rsidP="00BC31E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F29FD" w:rsidRPr="00B33187" w:rsidRDefault="00BC31E5" w:rsidP="00BC31E5">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8</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BB241F" w:rsidRDefault="00BB241F">
      <w:pPr>
        <w:autoSpaceDE w:val="0"/>
        <w:autoSpaceDN w:val="0"/>
        <w:adjustRightInd w:val="0"/>
        <w:snapToGrid w:val="0"/>
        <w:spacing w:line="440" w:lineRule="exact"/>
        <w:rPr>
          <w:rFonts w:asciiTheme="minorEastAsia" w:hAnsiTheme="minorEastAsia" w:cs="Times New Roman"/>
          <w:kern w:val="0"/>
          <w:sz w:val="24"/>
          <w:szCs w:val="24"/>
        </w:rPr>
      </w:pPr>
    </w:p>
    <w:p w:rsidR="0026747E" w:rsidRDefault="0026747E">
      <w:pPr>
        <w:autoSpaceDE w:val="0"/>
        <w:autoSpaceDN w:val="0"/>
        <w:adjustRightInd w:val="0"/>
        <w:snapToGrid w:val="0"/>
        <w:spacing w:line="440" w:lineRule="exact"/>
        <w:rPr>
          <w:rFonts w:asciiTheme="minorEastAsia" w:hAnsiTheme="minorEastAsia" w:cs="Times New Roman"/>
          <w:kern w:val="0"/>
          <w:sz w:val="24"/>
          <w:szCs w:val="24"/>
        </w:rPr>
      </w:pPr>
    </w:p>
    <w:p w:rsidR="0026747E" w:rsidRDefault="0026747E">
      <w:pPr>
        <w:autoSpaceDE w:val="0"/>
        <w:autoSpaceDN w:val="0"/>
        <w:adjustRightInd w:val="0"/>
        <w:snapToGrid w:val="0"/>
        <w:spacing w:line="440" w:lineRule="exact"/>
        <w:rPr>
          <w:rFonts w:asciiTheme="minorEastAsia" w:hAnsiTheme="minorEastAsia" w:cs="Times New Roman"/>
          <w:kern w:val="0"/>
          <w:sz w:val="24"/>
          <w:szCs w:val="24"/>
        </w:rPr>
      </w:pPr>
    </w:p>
    <w:p w:rsidR="0026747E" w:rsidRPr="008476E4" w:rsidRDefault="0026747E" w:rsidP="0026747E">
      <w:pPr>
        <w:spacing w:line="440" w:lineRule="exact"/>
        <w:jc w:val="center"/>
        <w:rPr>
          <w:rFonts w:ascii="Calibri" w:eastAsia="宋体" w:hAnsi="Calibri" w:cs="Tahoma"/>
          <w:sz w:val="28"/>
          <w:szCs w:val="28"/>
        </w:rPr>
      </w:pPr>
      <w:r w:rsidRPr="008476E4">
        <w:rPr>
          <w:rFonts w:ascii="Calibri" w:eastAsia="宋体" w:hAnsi="Calibri" w:cs="Tahoma" w:hint="eastAsia"/>
          <w:b/>
          <w:bCs/>
          <w:sz w:val="28"/>
          <w:szCs w:val="28"/>
        </w:rPr>
        <w:lastRenderedPageBreak/>
        <w:t>关于微滴式数字</w:t>
      </w:r>
      <w:r w:rsidRPr="008476E4">
        <w:rPr>
          <w:rFonts w:ascii="Calibri" w:eastAsia="宋体" w:hAnsi="Calibri" w:cs="Tahoma" w:hint="eastAsia"/>
          <w:b/>
          <w:bCs/>
          <w:sz w:val="28"/>
          <w:szCs w:val="28"/>
        </w:rPr>
        <w:t>PCR</w:t>
      </w:r>
      <w:r w:rsidRPr="008476E4">
        <w:rPr>
          <w:rFonts w:ascii="Calibri" w:eastAsia="宋体" w:hAnsi="Calibri" w:cs="Tahoma" w:hint="eastAsia"/>
          <w:b/>
          <w:bCs/>
          <w:sz w:val="28"/>
          <w:szCs w:val="28"/>
        </w:rPr>
        <w:t>仪采购的补遗公告</w:t>
      </w:r>
      <w:r w:rsidRPr="008476E4">
        <w:rPr>
          <w:rFonts w:ascii="Calibri" w:eastAsia="宋体" w:hAnsi="Calibri" w:cs="Tahoma"/>
          <w:sz w:val="28"/>
          <w:szCs w:val="28"/>
        </w:rPr>
        <w:t>20</w:t>
      </w:r>
      <w:r w:rsidRPr="008476E4">
        <w:rPr>
          <w:rFonts w:ascii="Calibri" w:eastAsia="宋体" w:hAnsi="Calibri" w:cs="Tahoma" w:hint="eastAsia"/>
          <w:sz w:val="28"/>
          <w:szCs w:val="28"/>
        </w:rPr>
        <w:t>20</w:t>
      </w:r>
      <w:r w:rsidRPr="008476E4">
        <w:rPr>
          <w:rFonts w:ascii="Calibri" w:eastAsia="宋体" w:hAnsi="Calibri" w:cs="Tahoma"/>
          <w:sz w:val="28"/>
          <w:szCs w:val="28"/>
        </w:rPr>
        <w:t>-XNYY-YQ-</w:t>
      </w:r>
      <w:r w:rsidRPr="008476E4">
        <w:rPr>
          <w:rFonts w:ascii="Calibri" w:eastAsia="宋体" w:hAnsi="Calibri" w:cs="Tahoma" w:hint="eastAsia"/>
          <w:sz w:val="28"/>
          <w:szCs w:val="28"/>
        </w:rPr>
        <w:t>91</w:t>
      </w:r>
      <w:r w:rsidRPr="008476E4">
        <w:rPr>
          <w:rFonts w:ascii="Calibri" w:eastAsia="宋体" w:hAnsi="Calibri" w:cs="Tahoma" w:hint="eastAsia"/>
          <w:sz w:val="28"/>
          <w:szCs w:val="28"/>
        </w:rPr>
        <w:t>（第</w:t>
      </w:r>
      <w:r>
        <w:rPr>
          <w:rFonts w:ascii="Calibri" w:eastAsia="宋体" w:hAnsi="Calibri" w:cs="Tahoma" w:hint="eastAsia"/>
          <w:sz w:val="28"/>
          <w:szCs w:val="28"/>
        </w:rPr>
        <w:t>三</w:t>
      </w:r>
      <w:r w:rsidRPr="008476E4">
        <w:rPr>
          <w:rFonts w:ascii="Calibri" w:eastAsia="宋体" w:hAnsi="Calibri" w:cs="Tahoma" w:hint="eastAsia"/>
          <w:sz w:val="28"/>
          <w:szCs w:val="28"/>
        </w:rPr>
        <w:t>次）</w:t>
      </w:r>
    </w:p>
    <w:p w:rsidR="0026747E" w:rsidRPr="008476E4" w:rsidRDefault="0026747E" w:rsidP="0026747E">
      <w:pPr>
        <w:spacing w:line="440" w:lineRule="exact"/>
        <w:ind w:firstLineChars="200" w:firstLine="462"/>
        <w:rPr>
          <w:rFonts w:ascii="宋体" w:eastAsia="宋体" w:hAnsi="宋体" w:cs="Times New Roman"/>
          <w:sz w:val="24"/>
          <w:szCs w:val="24"/>
        </w:rPr>
      </w:pPr>
    </w:p>
    <w:p w:rsidR="0026747E" w:rsidRPr="008476E4" w:rsidRDefault="0026747E" w:rsidP="0026747E">
      <w:pPr>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我院就以下采购项目发布补遗公告，具体内容如下：</w:t>
      </w:r>
    </w:p>
    <w:p w:rsidR="0026747E" w:rsidRPr="008476E4" w:rsidRDefault="0026747E" w:rsidP="0026747E">
      <w:pPr>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一、</w:t>
      </w:r>
      <w:r w:rsidRPr="008476E4">
        <w:rPr>
          <w:rFonts w:ascii="宋体" w:eastAsia="宋体" w:hAnsi="宋体" w:cs="Times New Roman"/>
          <w:b/>
          <w:sz w:val="24"/>
          <w:szCs w:val="24"/>
        </w:rPr>
        <w:t>项目名称：</w:t>
      </w:r>
      <w:r w:rsidRPr="008476E4">
        <w:rPr>
          <w:rFonts w:ascii="宋体" w:eastAsia="宋体" w:hAnsi="宋体" w:cs="Times New Roman" w:hint="eastAsia"/>
          <w:bCs/>
          <w:sz w:val="24"/>
          <w:szCs w:val="24"/>
        </w:rPr>
        <w:t>微滴式数字PCR仪</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sz w:val="24"/>
          <w:szCs w:val="24"/>
        </w:rPr>
      </w:pPr>
      <w:r w:rsidRPr="008476E4">
        <w:rPr>
          <w:rFonts w:ascii="宋体" w:eastAsia="宋体" w:hAnsi="宋体" w:cs="Times New Roman" w:hint="eastAsia"/>
          <w:b/>
          <w:sz w:val="24"/>
          <w:szCs w:val="24"/>
        </w:rPr>
        <w:t>二、</w:t>
      </w:r>
      <w:r w:rsidRPr="008476E4">
        <w:rPr>
          <w:rFonts w:ascii="宋体" w:eastAsia="宋体" w:hAnsi="宋体" w:cs="Times New Roman"/>
          <w:b/>
          <w:sz w:val="24"/>
          <w:szCs w:val="24"/>
        </w:rPr>
        <w:t>项目编号：</w:t>
      </w:r>
      <w:r w:rsidRPr="008476E4">
        <w:rPr>
          <w:rFonts w:ascii="宋体" w:eastAsia="宋体" w:hAnsi="宋体" w:cs="Times New Roman"/>
          <w:sz w:val="24"/>
          <w:szCs w:val="24"/>
        </w:rPr>
        <w:t>2020-XNYY-YQ-</w:t>
      </w:r>
      <w:r w:rsidRPr="008476E4">
        <w:rPr>
          <w:rFonts w:ascii="宋体" w:eastAsia="宋体" w:hAnsi="宋体" w:cs="Times New Roman" w:hint="eastAsia"/>
          <w:sz w:val="24"/>
          <w:szCs w:val="24"/>
        </w:rPr>
        <w:t>91</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三、首次公示日期</w:t>
      </w:r>
      <w:r w:rsidRPr="008476E4">
        <w:rPr>
          <w:rFonts w:ascii="宋体" w:eastAsia="宋体" w:hAnsi="宋体" w:cs="Times New Roman"/>
          <w:b/>
          <w:sz w:val="24"/>
          <w:szCs w:val="24"/>
        </w:rPr>
        <w:t>：</w:t>
      </w:r>
      <w:r w:rsidRPr="008476E4">
        <w:rPr>
          <w:rFonts w:ascii="宋体" w:eastAsia="宋体" w:hAnsi="宋体" w:cs="Times New Roman" w:hint="eastAsia"/>
          <w:sz w:val="24"/>
          <w:szCs w:val="24"/>
        </w:rPr>
        <w:t>2020年7月3日</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四、更正日期</w:t>
      </w:r>
      <w:r w:rsidRPr="008476E4">
        <w:rPr>
          <w:rFonts w:ascii="宋体" w:eastAsia="宋体" w:hAnsi="宋体" w:cs="Times New Roman"/>
          <w:b/>
          <w:sz w:val="24"/>
          <w:szCs w:val="24"/>
        </w:rPr>
        <w:t>：</w:t>
      </w:r>
      <w:r w:rsidRPr="008476E4">
        <w:rPr>
          <w:rFonts w:ascii="宋体" w:eastAsia="宋体" w:hAnsi="宋体" w:cs="Times New Roman" w:hint="eastAsia"/>
          <w:sz w:val="24"/>
          <w:szCs w:val="24"/>
        </w:rPr>
        <w:t>2020年</w:t>
      </w:r>
      <w:r>
        <w:rPr>
          <w:rFonts w:ascii="宋体" w:eastAsia="宋体" w:hAnsi="宋体" w:cs="Times New Roman" w:hint="eastAsia"/>
          <w:sz w:val="24"/>
          <w:szCs w:val="24"/>
        </w:rPr>
        <w:t>10</w:t>
      </w:r>
      <w:r w:rsidRPr="008476E4">
        <w:rPr>
          <w:rFonts w:ascii="宋体" w:eastAsia="宋体" w:hAnsi="宋体" w:cs="Times New Roman" w:hint="eastAsia"/>
          <w:sz w:val="24"/>
          <w:szCs w:val="24"/>
        </w:rPr>
        <w:t>月</w:t>
      </w:r>
      <w:r>
        <w:rPr>
          <w:rFonts w:ascii="宋体" w:eastAsia="宋体" w:hAnsi="宋体" w:cs="Times New Roman" w:hint="eastAsia"/>
          <w:sz w:val="24"/>
          <w:szCs w:val="24"/>
        </w:rPr>
        <w:t>1</w:t>
      </w:r>
      <w:r w:rsidR="006B24DD">
        <w:rPr>
          <w:rFonts w:ascii="宋体" w:eastAsia="宋体" w:hAnsi="宋体" w:cs="Times New Roman" w:hint="eastAsia"/>
          <w:sz w:val="24"/>
          <w:szCs w:val="24"/>
        </w:rPr>
        <w:t>4</w:t>
      </w:r>
      <w:r w:rsidRPr="008476E4">
        <w:rPr>
          <w:rFonts w:ascii="宋体" w:eastAsia="宋体" w:hAnsi="宋体" w:cs="Times New Roman" w:hint="eastAsia"/>
          <w:sz w:val="24"/>
          <w:szCs w:val="24"/>
        </w:rPr>
        <w:t>日</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五、更正事项：</w:t>
      </w:r>
      <w:r w:rsidRPr="008476E4">
        <w:rPr>
          <w:rFonts w:ascii="宋体" w:eastAsia="宋体" w:hAnsi="宋体" w:cs="Times New Roman" w:hint="eastAsia"/>
          <w:sz w:val="24"/>
          <w:szCs w:val="24"/>
        </w:rPr>
        <w:t>参数修改，详见附件</w:t>
      </w:r>
      <w:r w:rsidRPr="008476E4">
        <w:rPr>
          <w:rFonts w:ascii="宋体" w:eastAsia="宋体" w:hAnsi="宋体" w:cs="Times New Roman"/>
          <w:sz w:val="24"/>
          <w:szCs w:val="24"/>
        </w:rPr>
        <w:t>。</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8476E4">
        <w:rPr>
          <w:rFonts w:ascii="宋体" w:eastAsia="宋体" w:hAnsi="宋体" w:cs="Times New Roman" w:hint="eastAsia"/>
          <w:b/>
          <w:sz w:val="24"/>
          <w:szCs w:val="24"/>
        </w:rPr>
        <w:t>、投标开始和截止</w:t>
      </w:r>
      <w:r w:rsidRPr="008476E4">
        <w:rPr>
          <w:rFonts w:ascii="宋体" w:eastAsia="宋体" w:hAnsi="宋体" w:cs="Times New Roman"/>
          <w:b/>
          <w:sz w:val="24"/>
          <w:szCs w:val="24"/>
        </w:rPr>
        <w:t>时间</w:t>
      </w:r>
      <w:r w:rsidRPr="008476E4">
        <w:rPr>
          <w:rFonts w:ascii="宋体" w:eastAsia="宋体" w:hAnsi="宋体" w:cs="Times New Roman" w:hint="eastAsia"/>
          <w:b/>
          <w:sz w:val="24"/>
          <w:szCs w:val="24"/>
        </w:rPr>
        <w:t>：</w:t>
      </w:r>
    </w:p>
    <w:p w:rsidR="0026747E" w:rsidRPr="008476E4" w:rsidRDefault="0026747E" w:rsidP="0026747E">
      <w:pPr>
        <w:tabs>
          <w:tab w:val="left" w:pos="0"/>
          <w:tab w:val="left" w:pos="1122"/>
        </w:tabs>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（一）投标开始时间延期至：</w:t>
      </w:r>
      <w:r w:rsidRPr="008476E4">
        <w:rPr>
          <w:rFonts w:ascii="宋体" w:eastAsia="宋体" w:hAnsi="宋体" w:cs="Times New Roman" w:hint="eastAsia"/>
          <w:sz w:val="24"/>
          <w:szCs w:val="24"/>
          <w:u w:val="single"/>
        </w:rPr>
        <w:t xml:space="preserve"> 2020</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8</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8</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w:t>
      </w:r>
    </w:p>
    <w:p w:rsidR="0026747E" w:rsidRPr="008476E4" w:rsidRDefault="0026747E" w:rsidP="0026747E">
      <w:pPr>
        <w:tabs>
          <w:tab w:val="left" w:pos="0"/>
          <w:tab w:val="left" w:pos="1122"/>
        </w:tabs>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（二）投标截止时间延期至：</w:t>
      </w:r>
      <w:r w:rsidRPr="008476E4">
        <w:rPr>
          <w:rFonts w:ascii="宋体" w:eastAsia="宋体" w:hAnsi="宋体" w:cs="Times New Roman" w:hint="eastAsia"/>
          <w:sz w:val="24"/>
          <w:szCs w:val="24"/>
          <w:u w:val="single"/>
        </w:rPr>
        <w:t xml:space="preserve"> 2020 </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u w:val="single"/>
        </w:rPr>
        <w:t xml:space="preserve"> </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 xml:space="preserve">8 </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9 </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8476E4">
        <w:rPr>
          <w:rFonts w:ascii="宋体" w:eastAsia="宋体" w:hAnsi="宋体" w:cs="Times New Roman" w:hint="eastAsia"/>
          <w:b/>
          <w:sz w:val="24"/>
          <w:szCs w:val="24"/>
        </w:rPr>
        <w:t>、</w:t>
      </w:r>
      <w:r w:rsidRPr="008476E4">
        <w:rPr>
          <w:rFonts w:ascii="宋体" w:eastAsia="宋体" w:hAnsi="宋体" w:cs="Times New Roman" w:hint="eastAsia"/>
          <w:b/>
          <w:sz w:val="24"/>
          <w:szCs w:val="24"/>
        </w:rPr>
        <w:tab/>
        <w:t>开标时间延期至</w:t>
      </w:r>
      <w:r w:rsidRPr="008476E4">
        <w:rPr>
          <w:rFonts w:ascii="宋体" w:eastAsia="宋体" w:hAnsi="宋体" w:cs="Times New Roman" w:hint="eastAsia"/>
          <w:sz w:val="24"/>
          <w:szCs w:val="24"/>
        </w:rPr>
        <w:t>：</w:t>
      </w:r>
      <w:r w:rsidRPr="008476E4">
        <w:rPr>
          <w:rFonts w:ascii="宋体" w:eastAsia="宋体" w:hAnsi="宋体" w:cs="Times New Roman" w:hint="eastAsia"/>
          <w:sz w:val="24"/>
          <w:szCs w:val="24"/>
          <w:u w:val="single"/>
        </w:rPr>
        <w:t xml:space="preserve"> 2020 </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 xml:space="preserve">8 </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9 </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分（北京时间）。</w:t>
      </w:r>
    </w:p>
    <w:p w:rsidR="0026747E" w:rsidRPr="008476E4" w:rsidRDefault="0026747E" w:rsidP="0026747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8476E4">
        <w:rPr>
          <w:rFonts w:ascii="宋体" w:eastAsia="宋体" w:hAnsi="宋体" w:cs="Times New Roman" w:hint="eastAsia"/>
          <w:b/>
          <w:sz w:val="24"/>
          <w:szCs w:val="24"/>
        </w:rPr>
        <w:t>、招标人</w:t>
      </w:r>
      <w:r w:rsidRPr="008476E4">
        <w:rPr>
          <w:rFonts w:ascii="宋体" w:eastAsia="宋体" w:hAnsi="宋体" w:cs="Times New Roman"/>
          <w:b/>
          <w:sz w:val="24"/>
          <w:szCs w:val="24"/>
        </w:rPr>
        <w:t>联系方式</w:t>
      </w:r>
    </w:p>
    <w:p w:rsidR="0026747E" w:rsidRPr="008476E4" w:rsidRDefault="0026747E" w:rsidP="0026747E">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联 系 人：</w:t>
      </w:r>
      <w:r w:rsidRPr="008476E4">
        <w:rPr>
          <w:rFonts w:ascii="宋体" w:eastAsia="宋体" w:hAnsi="宋体" w:cs="Times New Roman" w:hint="eastAsia"/>
          <w:sz w:val="24"/>
          <w:szCs w:val="24"/>
          <w:u w:val="single"/>
        </w:rPr>
        <w:t xml:space="preserve"> 甘老师、杨老师   </w:t>
      </w:r>
    </w:p>
    <w:p w:rsidR="0026747E" w:rsidRPr="008476E4" w:rsidRDefault="0026747E" w:rsidP="0026747E">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电    话：</w:t>
      </w:r>
      <w:r w:rsidRPr="008476E4">
        <w:rPr>
          <w:rFonts w:ascii="宋体" w:eastAsia="宋体" w:hAnsi="宋体" w:cs="Times New Roman" w:hint="eastAsia"/>
          <w:sz w:val="24"/>
          <w:szCs w:val="24"/>
          <w:u w:val="single"/>
        </w:rPr>
        <w:t xml:space="preserve">  023-68766148  </w:t>
      </w:r>
      <w:r w:rsidRPr="008476E4">
        <w:rPr>
          <w:rFonts w:ascii="宋体" w:eastAsia="宋体" w:hAnsi="宋体" w:cs="Times New Roman" w:hint="eastAsia"/>
          <w:sz w:val="24"/>
          <w:szCs w:val="24"/>
        </w:rPr>
        <w:t>（08:00—12:00</w:t>
      </w:r>
      <w:r>
        <w:rPr>
          <w:rFonts w:ascii="宋体" w:eastAsia="宋体" w:hAnsi="宋体" w:cs="Times New Roman" w:hint="eastAsia"/>
          <w:sz w:val="24"/>
          <w:szCs w:val="24"/>
        </w:rPr>
        <w:t>,</w:t>
      </w:r>
      <w:r w:rsidRPr="008476E4">
        <w:rPr>
          <w:rFonts w:ascii="宋体" w:eastAsia="宋体" w:hAnsi="宋体" w:cs="Times New Roman" w:hint="eastAsia"/>
          <w:sz w:val="24"/>
          <w:szCs w:val="24"/>
        </w:rPr>
        <w:t>15:00—18:00）</w:t>
      </w:r>
    </w:p>
    <w:p w:rsidR="0026747E" w:rsidRPr="008476E4" w:rsidRDefault="0026747E" w:rsidP="0026747E">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监督电话：</w:t>
      </w:r>
      <w:r w:rsidRPr="008476E4">
        <w:rPr>
          <w:rFonts w:ascii="宋体" w:eastAsia="宋体" w:hAnsi="宋体" w:cs="Times New Roman" w:hint="eastAsia"/>
          <w:sz w:val="24"/>
          <w:szCs w:val="24"/>
          <w:u w:val="single"/>
        </w:rPr>
        <w:t xml:space="preserve">  023-68766035  </w:t>
      </w:r>
      <w:r w:rsidRPr="008476E4">
        <w:rPr>
          <w:rFonts w:ascii="宋体" w:eastAsia="宋体" w:hAnsi="宋体" w:cs="Times New Roman" w:hint="eastAsia"/>
          <w:sz w:val="24"/>
          <w:szCs w:val="24"/>
        </w:rPr>
        <w:t>（08:00—12:00</w:t>
      </w:r>
      <w:r>
        <w:rPr>
          <w:rFonts w:ascii="宋体" w:eastAsia="宋体" w:hAnsi="宋体" w:cs="Times New Roman" w:hint="eastAsia"/>
          <w:sz w:val="24"/>
          <w:szCs w:val="24"/>
        </w:rPr>
        <w:t>,</w:t>
      </w:r>
      <w:r w:rsidRPr="008476E4">
        <w:rPr>
          <w:rFonts w:ascii="宋体" w:eastAsia="宋体" w:hAnsi="宋体" w:cs="Times New Roman" w:hint="eastAsia"/>
          <w:sz w:val="24"/>
          <w:szCs w:val="24"/>
        </w:rPr>
        <w:t>15:00—18:00）</w:t>
      </w:r>
    </w:p>
    <w:p w:rsidR="0026747E" w:rsidRPr="008476E4" w:rsidRDefault="0026747E" w:rsidP="006B24DD">
      <w:pPr>
        <w:spacing w:afterLines="50" w:line="440" w:lineRule="exact"/>
        <w:ind w:leftChars="432" w:left="4167" w:hangingChars="1428" w:hanging="3299"/>
        <w:rPr>
          <w:rFonts w:ascii="宋体" w:eastAsia="宋体" w:hAnsi="宋体" w:cs="Times New Roman"/>
          <w:sz w:val="24"/>
          <w:szCs w:val="24"/>
        </w:rPr>
      </w:pPr>
    </w:p>
    <w:p w:rsidR="0026747E" w:rsidRPr="008476E4" w:rsidRDefault="0026747E" w:rsidP="006B24DD">
      <w:pPr>
        <w:spacing w:afterLines="50" w:line="440" w:lineRule="exact"/>
        <w:ind w:leftChars="432" w:left="4167" w:hangingChars="1428" w:hanging="3299"/>
        <w:rPr>
          <w:rFonts w:ascii="宋体" w:eastAsia="宋体" w:hAnsi="宋体" w:cs="Times New Roman"/>
          <w:sz w:val="24"/>
          <w:szCs w:val="24"/>
        </w:rPr>
      </w:pPr>
      <w:r w:rsidRPr="008476E4">
        <w:rPr>
          <w:rFonts w:ascii="宋体" w:eastAsia="宋体" w:hAnsi="宋体" w:cs="Times New Roman" w:hint="eastAsia"/>
          <w:sz w:val="24"/>
          <w:szCs w:val="24"/>
        </w:rPr>
        <w:t xml:space="preserve"> </w:t>
      </w:r>
    </w:p>
    <w:p w:rsidR="0026747E" w:rsidRPr="008476E4" w:rsidRDefault="0026747E" w:rsidP="0026747E">
      <w:pPr>
        <w:spacing w:line="440" w:lineRule="exact"/>
        <w:ind w:leftChars="2320" w:left="4672" w:hangingChars="4" w:hanging="9"/>
        <w:rPr>
          <w:rFonts w:ascii="宋体" w:eastAsia="宋体" w:hAnsi="宋体" w:cs="Times New Roman"/>
          <w:sz w:val="24"/>
          <w:szCs w:val="24"/>
        </w:rPr>
      </w:pPr>
    </w:p>
    <w:p w:rsidR="0026747E" w:rsidRPr="008476E4" w:rsidRDefault="0026747E" w:rsidP="0026747E">
      <w:pPr>
        <w:spacing w:line="440" w:lineRule="exact"/>
        <w:ind w:leftChars="2320" w:left="4672" w:hangingChars="4" w:hanging="9"/>
        <w:rPr>
          <w:rFonts w:ascii="宋体" w:eastAsia="宋体" w:hAnsi="宋体" w:cs="Times New Roman"/>
          <w:sz w:val="24"/>
          <w:szCs w:val="24"/>
        </w:rPr>
      </w:pPr>
    </w:p>
    <w:p w:rsidR="0026747E" w:rsidRPr="008476E4" w:rsidRDefault="0026747E" w:rsidP="0026747E">
      <w:pPr>
        <w:spacing w:line="440" w:lineRule="exact"/>
        <w:ind w:leftChars="2320" w:left="4672" w:hangingChars="4" w:hanging="9"/>
        <w:rPr>
          <w:rFonts w:ascii="宋体" w:eastAsia="宋体" w:hAnsi="宋体" w:cs="Times New Roman"/>
          <w:sz w:val="24"/>
          <w:szCs w:val="24"/>
        </w:rPr>
      </w:pPr>
      <w:r w:rsidRPr="008476E4">
        <w:rPr>
          <w:rFonts w:ascii="宋体" w:eastAsia="宋体" w:hAnsi="宋体" w:cs="Times New Roman" w:hint="eastAsia"/>
          <w:sz w:val="24"/>
          <w:szCs w:val="24"/>
        </w:rPr>
        <w:t>招标人：物资采购中心</w:t>
      </w:r>
    </w:p>
    <w:p w:rsidR="0026747E" w:rsidRDefault="0026747E" w:rsidP="0026747E">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pPr>
      <w:r w:rsidRPr="008476E4">
        <w:rPr>
          <w:rFonts w:ascii="宋体" w:eastAsia="宋体" w:hAnsi="宋体" w:cs="Times New Roman" w:hint="eastAsia"/>
          <w:sz w:val="24"/>
          <w:szCs w:val="24"/>
        </w:rPr>
        <w:t xml:space="preserve"> 2020 年 </w:t>
      </w:r>
      <w:r>
        <w:rPr>
          <w:rFonts w:ascii="宋体" w:eastAsia="宋体" w:hAnsi="宋体" w:cs="Times New Roman" w:hint="eastAsia"/>
          <w:sz w:val="24"/>
          <w:szCs w:val="24"/>
        </w:rPr>
        <w:t>10</w:t>
      </w:r>
      <w:r w:rsidRPr="008476E4">
        <w:rPr>
          <w:rFonts w:ascii="宋体" w:eastAsia="宋体" w:hAnsi="宋体" w:cs="Times New Roman" w:hint="eastAsia"/>
          <w:sz w:val="24"/>
          <w:szCs w:val="24"/>
        </w:rPr>
        <w:t xml:space="preserve">月 </w:t>
      </w:r>
      <w:r>
        <w:rPr>
          <w:rFonts w:ascii="宋体" w:eastAsia="宋体" w:hAnsi="宋体" w:cs="Times New Roman" w:hint="eastAsia"/>
          <w:sz w:val="24"/>
          <w:szCs w:val="24"/>
        </w:rPr>
        <w:t>1</w:t>
      </w:r>
      <w:r w:rsidR="006B24DD">
        <w:rPr>
          <w:rFonts w:ascii="宋体" w:eastAsia="宋体" w:hAnsi="宋体" w:cs="Times New Roman" w:hint="eastAsia"/>
          <w:sz w:val="24"/>
          <w:szCs w:val="24"/>
        </w:rPr>
        <w:t>4</w:t>
      </w:r>
      <w:r w:rsidRPr="008476E4">
        <w:rPr>
          <w:rFonts w:ascii="宋体" w:eastAsia="宋体" w:hAnsi="宋体" w:cs="Times New Roman" w:hint="eastAsia"/>
          <w:sz w:val="24"/>
          <w:szCs w:val="24"/>
        </w:rPr>
        <w:t>日</w:t>
      </w:r>
    </w:p>
    <w:p w:rsidR="00BB241F" w:rsidRDefault="00BB241F">
      <w:pPr>
        <w:autoSpaceDE w:val="0"/>
        <w:autoSpaceDN w:val="0"/>
        <w:adjustRightInd w:val="0"/>
        <w:snapToGrid w:val="0"/>
        <w:spacing w:line="440" w:lineRule="exact"/>
        <w:rPr>
          <w:rFonts w:asciiTheme="minorEastAsia" w:hAnsiTheme="minorEastAsia" w:cs="Times New Roman"/>
          <w:kern w:val="0"/>
          <w:sz w:val="24"/>
          <w:szCs w:val="24"/>
        </w:rPr>
      </w:pPr>
    </w:p>
    <w:p w:rsidR="0026747E" w:rsidRDefault="0026747E">
      <w:pPr>
        <w:widowControl/>
        <w:jc w:val="left"/>
        <w:rPr>
          <w:rFonts w:ascii="黑体" w:eastAsia="黑体" w:hAnsi="黑体" w:cs="Times New Roman"/>
          <w:b/>
          <w:bCs/>
          <w:kern w:val="0"/>
          <w:sz w:val="32"/>
          <w:szCs w:val="32"/>
          <w:lang w:val="zh-CN"/>
        </w:rPr>
      </w:pPr>
      <w:bookmarkStart w:id="5" w:name="_Toc390713967"/>
      <w:bookmarkStart w:id="6" w:name="_Toc435540979"/>
      <w:bookmarkStart w:id="7" w:name="_Toc285612594"/>
      <w:bookmarkStart w:id="8" w:name="_Toc37172688"/>
      <w:r>
        <w:rPr>
          <w:rFonts w:ascii="黑体" w:eastAsia="黑体" w:hAnsi="黑体"/>
          <w:kern w:val="0"/>
          <w:sz w:val="32"/>
          <w:szCs w:val="32"/>
          <w:lang w:val="zh-CN"/>
        </w:rPr>
        <w:br w:type="page"/>
      </w:r>
    </w:p>
    <w:p w:rsidR="001A4E24" w:rsidRDefault="00DD1CA9">
      <w:pPr>
        <w:pStyle w:val="1"/>
        <w:adjustRightInd w:val="0"/>
        <w:snapToGrid w:val="0"/>
        <w:spacing w:line="440" w:lineRule="exact"/>
        <w:jc w:val="center"/>
        <w:rPr>
          <w:rFonts w:ascii="黑体" w:eastAsia="黑体" w:hAnsi="黑体"/>
          <w:kern w:val="0"/>
          <w:sz w:val="32"/>
          <w:szCs w:val="32"/>
          <w:lang w:val="zh-CN"/>
        </w:rPr>
      </w:pPr>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1A4E24" w:rsidRDefault="00DD1CA9" w:rsidP="00475A4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1A4E24">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1A4E24" w:rsidTr="00BD4A70">
        <w:trPr>
          <w:trHeight w:hRule="exact" w:val="53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微滴式数字PCR仪</w:t>
            </w:r>
          </w:p>
        </w:tc>
        <w:tc>
          <w:tcPr>
            <w:tcW w:w="1014"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1A4E24" w:rsidRDefault="001A4E24">
      <w:pPr>
        <w:adjustRightInd w:val="0"/>
        <w:snapToGrid w:val="0"/>
        <w:spacing w:line="440" w:lineRule="exact"/>
        <w:jc w:val="center"/>
        <w:rPr>
          <w:rFonts w:ascii="宋体" w:hAnsi="宋体" w:cs="宋体"/>
          <w:bCs/>
          <w:kern w:val="0"/>
          <w:sz w:val="44"/>
          <w:szCs w:val="44"/>
        </w:rPr>
      </w:pPr>
    </w:p>
    <w:p w:rsidR="001A4E24" w:rsidRDefault="00DD1CA9">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微滴式数字PCR仪技术要求</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116"/>
        <w:gridCol w:w="4678"/>
        <w:gridCol w:w="1019"/>
      </w:tblGrid>
      <w:tr w:rsidR="007E092B" w:rsidRPr="007E092B" w:rsidTr="007E092B">
        <w:trPr>
          <w:trHeight w:val="567"/>
          <w:tblHeader/>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序号</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技术和性能参数名称</w:t>
            </w:r>
          </w:p>
        </w:tc>
        <w:tc>
          <w:tcPr>
            <w:tcW w:w="4678"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技术参数和性能要求</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备注</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1</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设备使用需求</w:t>
            </w:r>
          </w:p>
        </w:tc>
        <w:tc>
          <w:tcPr>
            <w:tcW w:w="4678"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1.1</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设备用途</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CNV拷贝数变异、稀有突变检测、微小基因表达差异研究(如等位基因不平衡表达、单细胞基因表达)、二代测序结果验证等，还包括液体活检、遗传疾病检测、病原微生物检测.</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shd w:val="clear" w:color="000000" w:fill="auto"/>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1.2</w:t>
            </w:r>
          </w:p>
        </w:tc>
        <w:tc>
          <w:tcPr>
            <w:tcW w:w="2116" w:type="dxa"/>
            <w:shd w:val="clear" w:color="000000" w:fill="auto"/>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实验对象</w:t>
            </w:r>
          </w:p>
        </w:tc>
        <w:tc>
          <w:tcPr>
            <w:tcW w:w="4678" w:type="dxa"/>
            <w:shd w:val="clear" w:color="000000" w:fill="auto"/>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组织样本DNA,RNA</w:t>
            </w:r>
          </w:p>
        </w:tc>
        <w:tc>
          <w:tcPr>
            <w:tcW w:w="1019" w:type="dxa"/>
            <w:shd w:val="clear" w:color="000000" w:fill="auto"/>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Cs/>
                <w:color w:val="000000" w:themeColor="text1"/>
                <w:szCs w:val="21"/>
              </w:rPr>
            </w:pPr>
            <w:r w:rsidRPr="007E092B">
              <w:rPr>
                <w:rFonts w:asciiTheme="majorEastAsia" w:eastAsiaTheme="majorEastAsia" w:hAnsiTheme="majorEastAsia" w:cs="宋体" w:hint="eastAsia"/>
                <w:bCs/>
                <w:color w:val="000000" w:themeColor="text1"/>
                <w:szCs w:val="21"/>
              </w:rPr>
              <w:t>1.3</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Cs/>
                <w:color w:val="000000" w:themeColor="text1"/>
                <w:szCs w:val="21"/>
              </w:rPr>
            </w:pPr>
            <w:r w:rsidRPr="007E092B">
              <w:rPr>
                <w:rFonts w:asciiTheme="majorEastAsia" w:eastAsiaTheme="majorEastAsia" w:hAnsiTheme="majorEastAsia" w:cs="宋体" w:hint="eastAsia"/>
                <w:bCs/>
                <w:color w:val="000000" w:themeColor="text1"/>
                <w:szCs w:val="21"/>
              </w:rPr>
              <w:t>特殊功能需求</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color w:val="000000" w:themeColor="text1"/>
                <w:kern w:val="0"/>
                <w:szCs w:val="21"/>
              </w:rPr>
              <w:t>实验需求要求仪器自动化程度高，必须具备同时上机装载不少于96个样本、在8小时内完成192个样本的高通量高灵敏快速自动检测。</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color w:val="000000" w:themeColor="text1"/>
                <w:szCs w:val="21"/>
              </w:rPr>
            </w:pPr>
            <w:r w:rsidRPr="007E092B">
              <w:rPr>
                <w:rFonts w:asciiTheme="majorEastAsia" w:eastAsiaTheme="majorEastAsia" w:hAnsiTheme="majorEastAsia" w:cs="宋体" w:hint="eastAsia"/>
                <w:b/>
                <w:color w:val="000000" w:themeColor="text1"/>
                <w:szCs w:val="21"/>
              </w:rPr>
              <w:t>2</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主要技术参数</w:t>
            </w:r>
          </w:p>
        </w:tc>
        <w:tc>
          <w:tcPr>
            <w:tcW w:w="4678"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2.1</w:t>
            </w:r>
          </w:p>
        </w:tc>
        <w:tc>
          <w:tcPr>
            <w:tcW w:w="2116" w:type="dxa"/>
            <w:vAlign w:val="center"/>
          </w:tcPr>
          <w:p w:rsidR="007E092B" w:rsidRPr="007E092B" w:rsidRDefault="007E092B" w:rsidP="007E092B">
            <w:pPr>
              <w:adjustRightInd w:val="0"/>
              <w:snapToGrid w:val="0"/>
              <w:spacing w:line="360" w:lineRule="exact"/>
              <w:ind w:firstLineChars="200" w:firstLine="402"/>
              <w:rPr>
                <w:rFonts w:asciiTheme="majorEastAsia" w:eastAsiaTheme="majorEastAsia" w:hAnsiTheme="majorEastAsia"/>
                <w:color w:val="000000" w:themeColor="text1"/>
                <w:kern w:val="0"/>
                <w:szCs w:val="21"/>
              </w:rPr>
            </w:pPr>
            <w:r w:rsidRPr="007E092B">
              <w:rPr>
                <w:rFonts w:asciiTheme="majorEastAsia" w:eastAsiaTheme="majorEastAsia" w:hAnsiTheme="majorEastAsia" w:hint="eastAsia"/>
                <w:color w:val="000000" w:themeColor="text1"/>
                <w:kern w:val="0"/>
                <w:szCs w:val="21"/>
              </w:rPr>
              <w:t>★</w:t>
            </w:r>
            <w:r w:rsidRPr="007E092B">
              <w:rPr>
                <w:rFonts w:asciiTheme="majorEastAsia" w:eastAsiaTheme="majorEastAsia" w:hAnsiTheme="majorEastAsia" w:cs="Arial" w:hint="eastAsia"/>
                <w:b/>
                <w:bCs/>
                <w:color w:val="000000" w:themeColor="text1"/>
                <w:szCs w:val="21"/>
              </w:rPr>
              <w:t>参数1</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仪器运用油包水微滴或微流控芯片数字PCR微滴自动制备技术，能全自动将PCR体系分成均匀的上万个纳升级微反应单元；能同时对不少于</w:t>
            </w:r>
            <w:r w:rsidRPr="007E092B">
              <w:rPr>
                <w:rFonts w:asciiTheme="majorEastAsia" w:eastAsiaTheme="majorEastAsia" w:hAnsiTheme="majorEastAsia" w:cs="宋体"/>
                <w:color w:val="000000" w:themeColor="text1"/>
                <w:kern w:val="0"/>
                <w:szCs w:val="21"/>
              </w:rPr>
              <w:t>96</w:t>
            </w:r>
            <w:r w:rsidRPr="007E092B">
              <w:rPr>
                <w:rFonts w:asciiTheme="majorEastAsia" w:eastAsiaTheme="majorEastAsia" w:hAnsiTheme="majorEastAsia" w:cs="宋体" w:hint="eastAsia"/>
                <w:color w:val="000000" w:themeColor="text1"/>
                <w:kern w:val="0"/>
                <w:szCs w:val="21"/>
              </w:rPr>
              <w:t>个样本进行微反应单元的自动化制备，制备中途无需人为干预；灵敏度可达到单拷贝基因检测水平，无需外接气瓶或者压缩机作为动力，方便实验室布局。</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w:t>
            </w:r>
            <w:r w:rsidRPr="007E092B">
              <w:rPr>
                <w:rFonts w:asciiTheme="majorEastAsia" w:eastAsiaTheme="majorEastAsia" w:hAnsiTheme="majorEastAsia" w:cs="宋体"/>
                <w:color w:val="000000" w:themeColor="text1"/>
                <w:szCs w:val="21"/>
              </w:rPr>
              <w:t>2</w:t>
            </w:r>
          </w:p>
        </w:tc>
        <w:tc>
          <w:tcPr>
            <w:tcW w:w="2116" w:type="dxa"/>
            <w:vAlign w:val="center"/>
          </w:tcPr>
          <w:p w:rsidR="007E092B" w:rsidRPr="007E092B" w:rsidRDefault="007E092B" w:rsidP="007E092B">
            <w:pPr>
              <w:adjustRightInd w:val="0"/>
              <w:snapToGrid w:val="0"/>
              <w:spacing w:line="360" w:lineRule="exact"/>
              <w:ind w:firstLineChars="200" w:firstLine="402"/>
              <w:rPr>
                <w:rFonts w:asciiTheme="majorEastAsia" w:eastAsiaTheme="majorEastAsia" w:hAnsiTheme="majorEastAsia"/>
                <w:color w:val="000000" w:themeColor="text1"/>
                <w:kern w:val="0"/>
                <w:szCs w:val="21"/>
              </w:rPr>
            </w:pPr>
            <w:r w:rsidRPr="007E092B">
              <w:rPr>
                <w:rFonts w:asciiTheme="majorEastAsia" w:eastAsiaTheme="majorEastAsia" w:hAnsiTheme="majorEastAsia" w:hint="eastAsia"/>
                <w:color w:val="000000" w:themeColor="text1"/>
                <w:kern w:val="0"/>
                <w:szCs w:val="21"/>
              </w:rPr>
              <w:t>★</w:t>
            </w:r>
            <w:r w:rsidRPr="007E092B">
              <w:rPr>
                <w:rFonts w:asciiTheme="majorEastAsia" w:eastAsiaTheme="majorEastAsia" w:hAnsiTheme="majorEastAsia" w:cs="Arial" w:hint="eastAsia"/>
                <w:b/>
                <w:bCs/>
                <w:color w:val="000000" w:themeColor="text1"/>
                <w:szCs w:val="21"/>
              </w:rPr>
              <w:t>参数</w:t>
            </w:r>
            <w:r w:rsidRPr="007E092B">
              <w:rPr>
                <w:rFonts w:asciiTheme="majorEastAsia" w:eastAsiaTheme="majorEastAsia" w:hAnsiTheme="majorEastAsia" w:cs="Arial"/>
                <w:b/>
                <w:bCs/>
                <w:color w:val="000000" w:themeColor="text1"/>
                <w:szCs w:val="21"/>
              </w:rPr>
              <w:t>2</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检测速度：192个样本的检测全流程耗时＜8小时；96个样本的检测全流程耗时＜5小时；16个样本的检测全流程耗时＜2.5小时，满足高通量快速检测需求。</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2.3</w:t>
            </w:r>
          </w:p>
        </w:tc>
        <w:tc>
          <w:tcPr>
            <w:tcW w:w="2116" w:type="dxa"/>
            <w:vAlign w:val="center"/>
          </w:tcPr>
          <w:p w:rsidR="007E092B" w:rsidRPr="007E092B" w:rsidRDefault="007E092B" w:rsidP="007E092B">
            <w:pPr>
              <w:adjustRightInd w:val="0"/>
              <w:snapToGrid w:val="0"/>
              <w:spacing w:line="360" w:lineRule="exact"/>
              <w:ind w:firstLineChars="200" w:firstLine="404"/>
              <w:rPr>
                <w:rFonts w:asciiTheme="majorEastAsia" w:eastAsiaTheme="majorEastAsia" w:hAnsiTheme="majorEastAsia"/>
                <w:color w:val="000000" w:themeColor="text1"/>
                <w:kern w:val="0"/>
                <w:szCs w:val="21"/>
              </w:rPr>
            </w:pPr>
            <w:r w:rsidRPr="007E092B">
              <w:rPr>
                <w:rFonts w:asciiTheme="majorEastAsia" w:eastAsiaTheme="majorEastAsia" w:hAnsiTheme="majorEastAsia" w:hint="eastAsia"/>
                <w:b/>
                <w:bCs/>
                <w:color w:val="000000" w:themeColor="text1"/>
                <w:kern w:val="0"/>
                <w:szCs w:val="21"/>
                <w:lang w:val="zh-CN"/>
              </w:rPr>
              <w:t>▲</w:t>
            </w:r>
            <w:r w:rsidRPr="007E092B">
              <w:rPr>
                <w:rFonts w:asciiTheme="majorEastAsia" w:eastAsiaTheme="majorEastAsia" w:hAnsiTheme="majorEastAsia" w:hint="eastAsia"/>
                <w:b/>
                <w:bCs/>
                <w:color w:val="000000" w:themeColor="text1"/>
                <w:kern w:val="0"/>
                <w:szCs w:val="21"/>
              </w:rPr>
              <w:t>参数3</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上样体积：上样体积不小于20ul，以最大化允许更</w:t>
            </w:r>
            <w:r w:rsidRPr="007E092B">
              <w:rPr>
                <w:rFonts w:asciiTheme="majorEastAsia" w:eastAsiaTheme="majorEastAsia" w:hAnsiTheme="majorEastAsia" w:cs="宋体" w:hint="eastAsia"/>
                <w:color w:val="000000" w:themeColor="text1"/>
                <w:kern w:val="0"/>
                <w:szCs w:val="21"/>
              </w:rPr>
              <w:lastRenderedPageBreak/>
              <w:t>多的样本上样量，满足痕量核酸的检测需求。</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lastRenderedPageBreak/>
              <w:t>2.4</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lang w:val="zh-CN"/>
              </w:rPr>
            </w:pPr>
            <w:r w:rsidRPr="007E092B">
              <w:rPr>
                <w:rFonts w:asciiTheme="majorEastAsia" w:eastAsiaTheme="majorEastAsia" w:hAnsiTheme="majorEastAsia" w:hint="eastAsia"/>
                <w:color w:val="000000" w:themeColor="text1"/>
                <w:kern w:val="0"/>
                <w:szCs w:val="21"/>
                <w:lang w:val="zh-CN"/>
              </w:rPr>
              <w:t>▲</w:t>
            </w:r>
            <w:r w:rsidRPr="007E092B">
              <w:rPr>
                <w:rFonts w:asciiTheme="majorEastAsia" w:eastAsiaTheme="majorEastAsia" w:hAnsiTheme="majorEastAsia" w:cs="Arial" w:hint="eastAsia"/>
                <w:b/>
                <w:bCs/>
                <w:color w:val="000000" w:themeColor="text1"/>
                <w:szCs w:val="21"/>
              </w:rPr>
              <w:t>参数4</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最大微反应单元数量最多可达到不少于20000个/孔</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2.5</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lang w:val="zh-CN"/>
              </w:rPr>
            </w:pPr>
            <w:r w:rsidRPr="007E092B">
              <w:rPr>
                <w:rFonts w:asciiTheme="majorEastAsia" w:eastAsiaTheme="majorEastAsia" w:hAnsiTheme="majorEastAsia" w:hint="eastAsia"/>
                <w:color w:val="000000" w:themeColor="text1"/>
                <w:kern w:val="0"/>
                <w:szCs w:val="21"/>
                <w:lang w:val="zh-CN"/>
              </w:rPr>
              <w:t>▲</w:t>
            </w:r>
            <w:r w:rsidRPr="007E092B">
              <w:rPr>
                <w:rFonts w:asciiTheme="majorEastAsia" w:eastAsiaTheme="majorEastAsia" w:hAnsiTheme="majorEastAsia" w:cs="Arial" w:hint="eastAsia"/>
                <w:b/>
                <w:bCs/>
                <w:color w:val="000000" w:themeColor="text1"/>
                <w:szCs w:val="21"/>
              </w:rPr>
              <w:t>参数5</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配备质控荧光通道（不占用检测荧光通道），可通过检测特定染料对有效微反应孔进行准确计数，保证检测结果的准确性。</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2.6</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rPr>
            </w:pPr>
            <w:r w:rsidRPr="007E092B">
              <w:rPr>
                <w:rFonts w:asciiTheme="majorEastAsia" w:eastAsiaTheme="majorEastAsia" w:hAnsiTheme="majorEastAsia" w:hint="eastAsia"/>
                <w:color w:val="000000" w:themeColor="text1"/>
                <w:kern w:val="0"/>
                <w:szCs w:val="21"/>
                <w:lang w:val="zh-CN"/>
              </w:rPr>
              <w:t>▲</w:t>
            </w:r>
            <w:r w:rsidRPr="007E092B">
              <w:rPr>
                <w:rFonts w:asciiTheme="majorEastAsia" w:eastAsiaTheme="majorEastAsia" w:hAnsiTheme="majorEastAsia" w:cs="Arial" w:hint="eastAsia"/>
                <w:b/>
                <w:bCs/>
                <w:color w:val="000000" w:themeColor="text1"/>
                <w:szCs w:val="21"/>
              </w:rPr>
              <w:t>参数6</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配备≥2个独立的荧光检测通道，满足不少于4个不同靶标同时检测的实验需求。</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2.7</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rPr>
            </w:pPr>
            <w:r w:rsidRPr="007E092B">
              <w:rPr>
                <w:rFonts w:asciiTheme="majorEastAsia" w:eastAsiaTheme="majorEastAsia" w:hAnsiTheme="majorEastAsia" w:cs="Arial" w:hint="eastAsia"/>
                <w:b/>
                <w:bCs/>
                <w:color w:val="000000" w:themeColor="text1"/>
                <w:szCs w:val="21"/>
              </w:rPr>
              <w:t>参数7</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olor w:val="000000" w:themeColor="text1"/>
                <w:kern w:val="0"/>
                <w:szCs w:val="21"/>
              </w:rPr>
            </w:pPr>
            <w:r w:rsidRPr="007E092B">
              <w:rPr>
                <w:rFonts w:asciiTheme="majorEastAsia" w:eastAsiaTheme="majorEastAsia" w:hAnsiTheme="majorEastAsia" w:cs="宋体" w:hint="eastAsia"/>
                <w:color w:val="000000" w:themeColor="text1"/>
                <w:kern w:val="0"/>
                <w:szCs w:val="21"/>
              </w:rPr>
              <w:t>线性动态范围：≥5数量级</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2.8</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Arial"/>
                <w:b/>
                <w:bCs/>
                <w:color w:val="000000" w:themeColor="text1"/>
                <w:szCs w:val="21"/>
              </w:rPr>
            </w:pPr>
            <w:r w:rsidRPr="007E092B">
              <w:rPr>
                <w:rFonts w:asciiTheme="majorEastAsia" w:eastAsiaTheme="majorEastAsia" w:hAnsiTheme="majorEastAsia" w:cs="Arial" w:hint="eastAsia"/>
                <w:b/>
                <w:bCs/>
                <w:color w:val="000000" w:themeColor="text1"/>
                <w:szCs w:val="21"/>
              </w:rPr>
              <w:t>参数8</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配备采集分析软件，可输出直方图、散点图等多种分析结果</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2.9</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rPr>
            </w:pPr>
            <w:r w:rsidRPr="007E092B">
              <w:rPr>
                <w:rFonts w:asciiTheme="majorEastAsia" w:eastAsiaTheme="majorEastAsia" w:hAnsiTheme="majorEastAsia" w:cs="Arial" w:hint="eastAsia"/>
                <w:b/>
                <w:bCs/>
                <w:color w:val="000000" w:themeColor="text1"/>
                <w:szCs w:val="21"/>
              </w:rPr>
              <w:t>参数9</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微反应单元类型：8.5k和26k或其它类型可选，可根据不同检测需求选择不同类型的微反应体系数量</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2.10</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olor w:val="000000" w:themeColor="text1"/>
                <w:kern w:val="0"/>
                <w:szCs w:val="21"/>
              </w:rPr>
            </w:pPr>
            <w:r w:rsidRPr="007E092B">
              <w:rPr>
                <w:rFonts w:asciiTheme="majorEastAsia" w:eastAsiaTheme="majorEastAsia" w:hAnsiTheme="majorEastAsia" w:cs="Arial" w:hint="eastAsia"/>
                <w:b/>
                <w:bCs/>
                <w:color w:val="000000" w:themeColor="text1"/>
                <w:szCs w:val="21"/>
              </w:rPr>
              <w:t>参数10</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电脑配置：操作系统 windows</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10</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专业版 64位；Intel</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i5处理器；4</w:t>
            </w:r>
            <w:r w:rsidRPr="007E092B">
              <w:rPr>
                <w:rFonts w:asciiTheme="majorEastAsia" w:eastAsiaTheme="majorEastAsia" w:hAnsiTheme="majorEastAsia" w:cs="宋体"/>
                <w:color w:val="000000" w:themeColor="text1"/>
                <w:kern w:val="0"/>
                <w:szCs w:val="21"/>
              </w:rPr>
              <w:t>GB</w:t>
            </w:r>
            <w:r w:rsidRPr="007E092B">
              <w:rPr>
                <w:rFonts w:asciiTheme="majorEastAsia" w:eastAsiaTheme="majorEastAsia" w:hAnsiTheme="majorEastAsia" w:cs="宋体" w:hint="eastAsia"/>
                <w:color w:val="000000" w:themeColor="text1"/>
                <w:kern w:val="0"/>
                <w:szCs w:val="21"/>
              </w:rPr>
              <w:t>以上显卡；16</w:t>
            </w:r>
            <w:r w:rsidRPr="007E092B">
              <w:rPr>
                <w:rFonts w:asciiTheme="majorEastAsia" w:eastAsiaTheme="majorEastAsia" w:hAnsiTheme="majorEastAsia" w:cs="宋体"/>
                <w:color w:val="000000" w:themeColor="text1"/>
                <w:kern w:val="0"/>
                <w:szCs w:val="21"/>
              </w:rPr>
              <w:t>G</w:t>
            </w:r>
            <w:r w:rsidRPr="007E092B">
              <w:rPr>
                <w:rFonts w:asciiTheme="majorEastAsia" w:eastAsiaTheme="majorEastAsia" w:hAnsiTheme="majorEastAsia" w:cs="宋体" w:hint="eastAsia"/>
                <w:color w:val="000000" w:themeColor="text1"/>
                <w:kern w:val="0"/>
                <w:szCs w:val="21"/>
              </w:rPr>
              <w:t>以上内存；512</w:t>
            </w:r>
            <w:r w:rsidRPr="007E092B">
              <w:rPr>
                <w:rFonts w:asciiTheme="majorEastAsia" w:eastAsiaTheme="majorEastAsia" w:hAnsiTheme="majorEastAsia" w:cs="宋体"/>
                <w:color w:val="000000" w:themeColor="text1"/>
                <w:kern w:val="0"/>
                <w:szCs w:val="21"/>
              </w:rPr>
              <w:t>G</w:t>
            </w:r>
            <w:r w:rsidRPr="007E092B">
              <w:rPr>
                <w:rFonts w:asciiTheme="majorEastAsia" w:eastAsiaTheme="majorEastAsia" w:hAnsiTheme="majorEastAsia" w:cs="宋体" w:hint="eastAsia"/>
                <w:color w:val="000000" w:themeColor="text1"/>
                <w:kern w:val="0"/>
                <w:szCs w:val="21"/>
              </w:rPr>
              <w:t>以上固态硬盘；最大分辨率：1920*1080；接口：至少1个R</w:t>
            </w:r>
            <w:r w:rsidRPr="007E092B">
              <w:rPr>
                <w:rFonts w:asciiTheme="majorEastAsia" w:eastAsiaTheme="majorEastAsia" w:hAnsiTheme="majorEastAsia" w:cs="宋体"/>
                <w:color w:val="000000" w:themeColor="text1"/>
                <w:kern w:val="0"/>
                <w:szCs w:val="21"/>
              </w:rPr>
              <w:t>J45</w:t>
            </w:r>
            <w:r w:rsidRPr="007E092B">
              <w:rPr>
                <w:rFonts w:asciiTheme="majorEastAsia" w:eastAsiaTheme="majorEastAsia" w:hAnsiTheme="majorEastAsia" w:cs="宋体" w:hint="eastAsia"/>
                <w:color w:val="000000" w:themeColor="text1"/>
                <w:kern w:val="0"/>
                <w:szCs w:val="21"/>
              </w:rPr>
              <w:t>接口、1个Type-</w:t>
            </w:r>
            <w:r w:rsidRPr="007E092B">
              <w:rPr>
                <w:rFonts w:asciiTheme="majorEastAsia" w:eastAsiaTheme="majorEastAsia" w:hAnsiTheme="majorEastAsia" w:cs="宋体"/>
                <w:color w:val="000000" w:themeColor="text1"/>
                <w:kern w:val="0"/>
                <w:szCs w:val="21"/>
              </w:rPr>
              <w:t>C</w:t>
            </w:r>
            <w:r w:rsidRPr="007E092B">
              <w:rPr>
                <w:rFonts w:asciiTheme="majorEastAsia" w:eastAsiaTheme="majorEastAsia" w:hAnsiTheme="majorEastAsia" w:cs="宋体" w:hint="eastAsia"/>
                <w:color w:val="000000" w:themeColor="text1"/>
                <w:kern w:val="0"/>
                <w:szCs w:val="21"/>
              </w:rPr>
              <w:t>接口、1个U</w:t>
            </w:r>
            <w:r w:rsidRPr="007E092B">
              <w:rPr>
                <w:rFonts w:asciiTheme="majorEastAsia" w:eastAsiaTheme="majorEastAsia" w:hAnsiTheme="majorEastAsia" w:cs="宋体"/>
                <w:color w:val="000000" w:themeColor="text1"/>
                <w:kern w:val="0"/>
                <w:szCs w:val="21"/>
              </w:rPr>
              <w:t>SB</w:t>
            </w:r>
            <w:r w:rsidRPr="007E092B">
              <w:rPr>
                <w:rFonts w:asciiTheme="majorEastAsia" w:eastAsiaTheme="majorEastAsia" w:hAnsiTheme="majorEastAsia" w:cs="宋体" w:hint="eastAsia"/>
                <w:color w:val="000000" w:themeColor="text1"/>
                <w:kern w:val="0"/>
                <w:szCs w:val="21"/>
              </w:rPr>
              <w:t>3.1接口；连接：</w:t>
            </w:r>
            <w:r w:rsidRPr="007E092B">
              <w:rPr>
                <w:rFonts w:asciiTheme="majorEastAsia" w:eastAsiaTheme="majorEastAsia" w:hAnsiTheme="majorEastAsia" w:cs="宋体"/>
                <w:color w:val="000000" w:themeColor="text1"/>
                <w:kern w:val="0"/>
                <w:szCs w:val="21"/>
              </w:rPr>
              <w:t>WLAN</w:t>
            </w:r>
            <w:r w:rsidRPr="007E092B">
              <w:rPr>
                <w:rFonts w:asciiTheme="majorEastAsia" w:eastAsiaTheme="majorEastAsia" w:hAnsiTheme="majorEastAsia" w:cs="宋体" w:hint="eastAsia"/>
                <w:color w:val="000000" w:themeColor="text1"/>
                <w:kern w:val="0"/>
                <w:szCs w:val="21"/>
              </w:rPr>
              <w:t>、蓝牙</w:t>
            </w:r>
          </w:p>
        </w:tc>
        <w:tc>
          <w:tcPr>
            <w:tcW w:w="1019" w:type="dxa"/>
            <w:vAlign w:val="center"/>
          </w:tcPr>
          <w:p w:rsidR="007E092B" w:rsidRPr="007E092B" w:rsidRDefault="007E092B" w:rsidP="007E092B">
            <w:pPr>
              <w:adjustRightInd w:val="0"/>
              <w:snapToGrid w:val="0"/>
              <w:spacing w:line="360" w:lineRule="exact"/>
              <w:rPr>
                <w:rFonts w:asciiTheme="majorEastAsia" w:eastAsiaTheme="majorEastAsia" w:hAnsiTheme="majorEastAsia" w:cs="宋体"/>
                <w:color w:val="000000" w:themeColor="text1"/>
                <w:kern w:val="0"/>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color w:val="000000" w:themeColor="text1"/>
                <w:szCs w:val="21"/>
              </w:rPr>
            </w:pPr>
            <w:r w:rsidRPr="007E092B">
              <w:rPr>
                <w:rFonts w:asciiTheme="majorEastAsia" w:eastAsiaTheme="majorEastAsia" w:hAnsiTheme="majorEastAsia" w:cs="宋体" w:hint="eastAsia"/>
                <w:b/>
                <w:color w:val="000000" w:themeColor="text1"/>
                <w:szCs w:val="21"/>
              </w:rPr>
              <w:t>3</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配置需求</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3.1</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配置1</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Arial"/>
                <w:color w:val="000000" w:themeColor="text1"/>
                <w:szCs w:val="21"/>
              </w:rPr>
            </w:pPr>
            <w:r w:rsidRPr="007E092B">
              <w:rPr>
                <w:rFonts w:asciiTheme="majorEastAsia" w:eastAsiaTheme="majorEastAsia" w:hAnsiTheme="majorEastAsia" w:cs="宋体" w:hint="eastAsia"/>
                <w:color w:val="000000" w:themeColor="text1"/>
                <w:kern w:val="0"/>
                <w:szCs w:val="21"/>
              </w:rPr>
              <w:t>微滴式数字PCR系统（必须具备同时上机装载不少于96个样本、在8小时内完成192个样本的高通量高灵敏快速自动检测的能力）主机1套</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3.2</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配置2</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Arial"/>
                <w:color w:val="000000" w:themeColor="text1"/>
                <w:szCs w:val="21"/>
              </w:rPr>
            </w:pPr>
            <w:r w:rsidRPr="007E092B">
              <w:rPr>
                <w:rFonts w:asciiTheme="majorEastAsia" w:eastAsiaTheme="majorEastAsia" w:hAnsiTheme="majorEastAsia" w:cs="宋体" w:hint="eastAsia"/>
                <w:color w:val="000000" w:themeColor="text1"/>
                <w:kern w:val="0"/>
                <w:szCs w:val="21"/>
              </w:rPr>
              <w:t>电脑1台</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3.3 </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配置3</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Arial"/>
                <w:color w:val="000000" w:themeColor="text1"/>
                <w:szCs w:val="21"/>
              </w:rPr>
            </w:pPr>
            <w:r w:rsidRPr="007E092B">
              <w:rPr>
                <w:rFonts w:asciiTheme="majorEastAsia" w:eastAsiaTheme="majorEastAsia" w:hAnsiTheme="majorEastAsia" w:cs="宋体" w:hint="eastAsia"/>
                <w:color w:val="000000" w:themeColor="text1"/>
                <w:kern w:val="0"/>
                <w:szCs w:val="21"/>
              </w:rPr>
              <w:t>采集分析软件1套</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3.4</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配置4</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配备用于≥96个样本数字PCR检测的相关耗材</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4</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售后服务</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b/>
                <w:bCs/>
                <w:color w:val="000000" w:themeColor="text1"/>
                <w:szCs w:val="21"/>
              </w:rPr>
            </w:pP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b/>
                <w:bCs/>
                <w:color w:val="000000" w:themeColor="text1"/>
                <w:szCs w:val="21"/>
              </w:rPr>
            </w:pPr>
            <w:r w:rsidRPr="007E092B">
              <w:rPr>
                <w:rFonts w:asciiTheme="majorEastAsia" w:eastAsiaTheme="majorEastAsia" w:hAnsiTheme="majorEastAsia" w:cs="宋体" w:hint="eastAsia"/>
                <w:b/>
                <w:bCs/>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4.1</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保修年限</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≥3年</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4.2</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出现故障回应时间</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维修到达现场时间≤ 6小时（本地）</w:t>
            </w:r>
            <w:r w:rsidRPr="007E092B">
              <w:rPr>
                <w:rFonts w:asciiTheme="majorEastAsia" w:eastAsiaTheme="majorEastAsia" w:hAnsiTheme="majorEastAsia" w:cs="宋体" w:hint="eastAsia"/>
                <w:color w:val="000000" w:themeColor="text1"/>
                <w:szCs w:val="21"/>
              </w:rPr>
              <w:br/>
            </w:r>
            <w:r w:rsidRPr="007E092B">
              <w:rPr>
                <w:rFonts w:asciiTheme="majorEastAsia" w:eastAsiaTheme="majorEastAsia" w:hAnsiTheme="majorEastAsia" w:cs="宋体" w:hint="eastAsia"/>
                <w:color w:val="000000" w:themeColor="text1"/>
                <w:szCs w:val="21"/>
              </w:rPr>
              <w:lastRenderedPageBreak/>
              <w:t>维修到达现场时间≤24小时（外地）</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lastRenderedPageBreak/>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lastRenderedPageBreak/>
              <w:t>4.3</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维修支持</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配件供应时间≥10年</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4.4</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耗材及零配件</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提供耗材及主要零配件目录（含报价）</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4.5</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维修资料</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提供详细操作手册、维修保养手册、安装手册等</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4.6</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维修工具</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提供维修专用工具1套</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4.7</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预防性维修</w:t>
            </w:r>
            <w:r w:rsidRPr="007E092B">
              <w:rPr>
                <w:rFonts w:asciiTheme="majorEastAsia" w:eastAsiaTheme="majorEastAsia" w:hAnsiTheme="majorEastAsia" w:cs="宋体" w:hint="eastAsia"/>
                <w:color w:val="000000" w:themeColor="text1"/>
                <w:szCs w:val="21"/>
              </w:rPr>
              <w:br/>
              <w:t>/定期维护保养</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保修期内提供定期维护保养服务</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4.8</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维修密码支持</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开放</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4.9</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升级</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终身免费软件升级</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4.10</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使用培训</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支持</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r w:rsidR="007E092B" w:rsidRPr="007E092B" w:rsidTr="007E092B">
        <w:trPr>
          <w:trHeight w:val="567"/>
          <w:jc w:val="center"/>
        </w:trPr>
        <w:tc>
          <w:tcPr>
            <w:tcW w:w="97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4.11</w:t>
            </w:r>
          </w:p>
        </w:tc>
        <w:tc>
          <w:tcPr>
            <w:tcW w:w="2116"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工程师培训</w:t>
            </w:r>
          </w:p>
        </w:tc>
        <w:tc>
          <w:tcPr>
            <w:tcW w:w="4678" w:type="dxa"/>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支持</w:t>
            </w:r>
          </w:p>
        </w:tc>
        <w:tc>
          <w:tcPr>
            <w:tcW w:w="1019" w:type="dxa"/>
            <w:vAlign w:val="center"/>
          </w:tcPr>
          <w:p w:rsidR="007E092B" w:rsidRPr="007E092B" w:rsidRDefault="007E092B" w:rsidP="007E092B">
            <w:pPr>
              <w:adjustRightInd w:val="0"/>
              <w:snapToGrid w:val="0"/>
              <w:spacing w:line="360" w:lineRule="exact"/>
              <w:jc w:val="center"/>
              <w:rPr>
                <w:rFonts w:asciiTheme="majorEastAsia" w:eastAsiaTheme="majorEastAsia" w:hAnsiTheme="majorEastAsia" w:cs="宋体"/>
                <w:color w:val="000000" w:themeColor="text1"/>
                <w:szCs w:val="21"/>
              </w:rPr>
            </w:pPr>
            <w:r w:rsidRPr="007E092B">
              <w:rPr>
                <w:rFonts w:asciiTheme="majorEastAsia" w:eastAsiaTheme="majorEastAsia" w:hAnsiTheme="majorEastAsia" w:cs="宋体" w:hint="eastAsia"/>
                <w:color w:val="000000" w:themeColor="text1"/>
                <w:szCs w:val="21"/>
              </w:rPr>
              <w:t xml:space="preserve">　</w:t>
            </w:r>
          </w:p>
        </w:tc>
      </w:tr>
    </w:tbl>
    <w:p w:rsidR="001A4E24" w:rsidRDefault="00DD1CA9" w:rsidP="00475A4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1A4E24"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4.保外维修人工费免费（含交通、住宿、维修工时等）</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1A4E24" w:rsidRDefault="00DD1CA9">
      <w:pPr>
        <w:adjustRightInd w:val="0"/>
        <w:snapToGrid w:val="0"/>
        <w:spacing w:line="440" w:lineRule="exact"/>
        <w:ind w:firstLineChars="200" w:firstLine="462"/>
        <w:rPr>
          <w:rFonts w:asciiTheme="minorEastAsia" w:hAnsiTheme="minorEastAsia" w:cs="Times New Roman"/>
          <w:b/>
          <w:kern w:val="0"/>
          <w:sz w:val="24"/>
          <w:szCs w:val="24"/>
        </w:rPr>
        <w:sectPr w:rsidR="001A4E24">
          <w:headerReference w:type="default" r:id="rId10"/>
          <w:footerReference w:type="default" r:id="rId11"/>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1A4E24" w:rsidRDefault="00DD1CA9">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390713968"/>
      <w:bookmarkStart w:id="12" w:name="_Toc285612601"/>
      <w:bookmarkStart w:id="13" w:name="_Toc37172689"/>
      <w:bookmarkStart w:id="14"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1A4E24" w:rsidRDefault="00DD1CA9">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1A4E24" w:rsidRDefault="001A4E2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1A4E24" w:rsidRDefault="00DD1CA9">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1A4E24" w:rsidRDefault="00DD1CA9">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1A4E24" w:rsidRDefault="001A4E24">
      <w:pPr>
        <w:adjustRightInd w:val="0"/>
        <w:snapToGrid w:val="0"/>
        <w:spacing w:line="440" w:lineRule="exact"/>
        <w:ind w:firstLineChars="200" w:firstLine="462"/>
        <w:rPr>
          <w:rFonts w:asciiTheme="minorEastAsia" w:hAnsiTheme="minorEastAsia" w:cs="Times New Roman"/>
          <w:sz w:val="24"/>
          <w:szCs w:val="24"/>
        </w:rPr>
      </w:pPr>
    </w:p>
    <w:p w:rsidR="001A4E24" w:rsidRDefault="00DD1CA9" w:rsidP="00475A4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1A4E24" w:rsidRDefault="00DD1CA9">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1A4E24">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1A4E24">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1A4E24">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1A4E24">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1A4E24">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1A4E24">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1A4E24">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1A4E24" w:rsidRDefault="00DD1CA9">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1A4E24" w:rsidRDefault="00DD1CA9">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1A4E24">
        <w:trPr>
          <w:trHeight w:val="735"/>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1A4E24">
        <w:trPr>
          <w:trHeight w:val="638"/>
        </w:trPr>
        <w:tc>
          <w:tcPr>
            <w:tcW w:w="8648" w:type="dxa"/>
            <w:gridSpan w:val="4"/>
          </w:tcPr>
          <w:p w:rsidR="001A4E24" w:rsidRDefault="00DD1CA9">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1A4E24" w:rsidRDefault="001A4E24">
            <w:pPr>
              <w:spacing w:line="440" w:lineRule="exact"/>
              <w:jc w:val="center"/>
              <w:rPr>
                <w:rFonts w:asciiTheme="minorEastAsia" w:hAnsiTheme="minorEastAsia"/>
                <w:b/>
                <w:bCs/>
                <w:kern w:val="0"/>
                <w:szCs w:val="21"/>
              </w:rPr>
            </w:pPr>
          </w:p>
        </w:tc>
      </w:tr>
      <w:tr w:rsidR="001A4E24">
        <w:trPr>
          <w:trHeight w:val="1027"/>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1A4E24">
        <w:trPr>
          <w:trHeight w:val="277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254"/>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11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61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61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960"/>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94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480"/>
        </w:trPr>
        <w:tc>
          <w:tcPr>
            <w:tcW w:w="8648" w:type="dxa"/>
            <w:gridSpan w:val="4"/>
            <w:vAlign w:val="center"/>
          </w:tcPr>
          <w:p w:rsidR="001A4E24" w:rsidRDefault="00DD1CA9">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1A4E24" w:rsidRDefault="001A4E24">
            <w:pPr>
              <w:spacing w:line="440" w:lineRule="exact"/>
              <w:jc w:val="center"/>
              <w:rPr>
                <w:rFonts w:asciiTheme="minorEastAsia" w:hAnsiTheme="minorEastAsia"/>
                <w:kern w:val="0"/>
                <w:szCs w:val="21"/>
              </w:rPr>
            </w:pPr>
          </w:p>
        </w:tc>
      </w:tr>
      <w:tr w:rsidR="001A4E24">
        <w:trPr>
          <w:trHeight w:val="33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9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80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1A4E24" w:rsidRDefault="001A4E24">
            <w:pPr>
              <w:spacing w:line="440" w:lineRule="exact"/>
              <w:jc w:val="center"/>
              <w:rPr>
                <w:rFonts w:asciiTheme="minorEastAsia" w:hAnsiTheme="minorEastAsia"/>
                <w:kern w:val="0"/>
                <w:szCs w:val="21"/>
              </w:rPr>
            </w:pPr>
          </w:p>
        </w:tc>
      </w:tr>
      <w:tr w:rsidR="001A4E24">
        <w:trPr>
          <w:trHeight w:val="220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732"/>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364"/>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shd w:val="clear" w:color="auto" w:fill="auto"/>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hint="eastAsia"/>
                <w:color w:val="000000" w:themeColor="text1"/>
                <w:kern w:val="0"/>
                <w:szCs w:val="21"/>
              </w:rPr>
              <w:t>★</w:t>
            </w:r>
            <w:r w:rsidRPr="007E092B">
              <w:rPr>
                <w:rFonts w:asciiTheme="majorEastAsia" w:eastAsiaTheme="majorEastAsia" w:hAnsiTheme="majorEastAsia" w:cs="宋体" w:hint="eastAsia"/>
                <w:color w:val="000000" w:themeColor="text1"/>
                <w:kern w:val="0"/>
                <w:szCs w:val="21"/>
              </w:rPr>
              <w:t>仪器运用油包水微滴或微流控芯片数字PCR微滴自动制备技术，能全自动将PCR体系分成均匀的上万个纳升级微反应单元；能同时对不少于</w:t>
            </w:r>
            <w:r w:rsidRPr="007E092B">
              <w:rPr>
                <w:rFonts w:asciiTheme="majorEastAsia" w:eastAsiaTheme="majorEastAsia" w:hAnsiTheme="majorEastAsia" w:cs="宋体"/>
                <w:color w:val="000000" w:themeColor="text1"/>
                <w:kern w:val="0"/>
                <w:szCs w:val="21"/>
              </w:rPr>
              <w:t>96</w:t>
            </w:r>
            <w:r w:rsidRPr="007E092B">
              <w:rPr>
                <w:rFonts w:asciiTheme="majorEastAsia" w:eastAsiaTheme="majorEastAsia" w:hAnsiTheme="majorEastAsia" w:cs="宋体" w:hint="eastAsia"/>
                <w:color w:val="000000" w:themeColor="text1"/>
                <w:kern w:val="0"/>
                <w:szCs w:val="21"/>
              </w:rPr>
              <w:t>个样本进行微反应单元的自动化制备，制备中途无需人为干预；灵敏度可达到单拷贝基因检测水平，无需外接气瓶或者压缩机作为动力，方便实验室布局。</w:t>
            </w:r>
          </w:p>
        </w:tc>
        <w:tc>
          <w:tcPr>
            <w:tcW w:w="708" w:type="dxa"/>
            <w:vAlign w:val="center"/>
          </w:tcPr>
          <w:p w:rsidR="007E092B" w:rsidRDefault="00AE26CC" w:rsidP="00EE30B3">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hint="eastAsia"/>
                <w:color w:val="000000" w:themeColor="text1"/>
                <w:kern w:val="0"/>
                <w:szCs w:val="21"/>
              </w:rPr>
              <w:t>★</w:t>
            </w:r>
            <w:r w:rsidRPr="007E092B">
              <w:rPr>
                <w:rFonts w:asciiTheme="majorEastAsia" w:eastAsiaTheme="majorEastAsia" w:hAnsiTheme="majorEastAsia" w:cs="宋体" w:hint="eastAsia"/>
                <w:color w:val="000000" w:themeColor="text1"/>
                <w:kern w:val="0"/>
                <w:szCs w:val="21"/>
              </w:rPr>
              <w:t>检测速度：192个样本的检测全流程耗时＜8小时；96个样本的检测全流程耗时＜5小时；16个样本的检测全流程耗时＜2.5小时，满足高通量快速检测需求。</w:t>
            </w:r>
          </w:p>
        </w:tc>
        <w:tc>
          <w:tcPr>
            <w:tcW w:w="708" w:type="dxa"/>
            <w:vAlign w:val="center"/>
          </w:tcPr>
          <w:p w:rsidR="007E092B" w:rsidRDefault="00AE26CC" w:rsidP="00410909">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7E092B" w:rsidTr="00410909">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hint="eastAsia"/>
                <w:kern w:val="0"/>
                <w:szCs w:val="21"/>
                <w:lang w:val="zh-CN"/>
              </w:rPr>
              <w:t>▲</w:t>
            </w:r>
            <w:r w:rsidRPr="007E092B">
              <w:rPr>
                <w:rFonts w:asciiTheme="majorEastAsia" w:eastAsiaTheme="majorEastAsia" w:hAnsiTheme="majorEastAsia" w:cs="宋体" w:hint="eastAsia"/>
                <w:color w:val="000000" w:themeColor="text1"/>
                <w:kern w:val="0"/>
                <w:szCs w:val="21"/>
              </w:rPr>
              <w:t>上样体积：上样体积不小于20ul，以最大化允许更多的样本上样量，满足痕量核酸的检测需求。</w:t>
            </w:r>
          </w:p>
        </w:tc>
        <w:tc>
          <w:tcPr>
            <w:tcW w:w="708" w:type="dxa"/>
            <w:vAlign w:val="center"/>
          </w:tcPr>
          <w:p w:rsidR="007E092B" w:rsidRDefault="00AE26CC" w:rsidP="00410909">
            <w:pPr>
              <w:spacing w:line="440" w:lineRule="exact"/>
              <w:jc w:val="center"/>
              <w:rPr>
                <w:rFonts w:asciiTheme="minorEastAsia" w:hAnsiTheme="minorEastAsia"/>
                <w:kern w:val="0"/>
                <w:szCs w:val="21"/>
              </w:rPr>
            </w:pPr>
            <w:r>
              <w:rPr>
                <w:rFonts w:asciiTheme="minorEastAsia" w:hAnsiTheme="minorEastAsia" w:hint="eastAsia"/>
                <w:kern w:val="0"/>
                <w:szCs w:val="21"/>
              </w:rPr>
              <w:t>4.5</w:t>
            </w:r>
          </w:p>
        </w:tc>
      </w:tr>
      <w:tr w:rsidR="007E092B" w:rsidTr="00410909">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hint="eastAsia"/>
                <w:kern w:val="0"/>
                <w:szCs w:val="21"/>
                <w:lang w:val="zh-CN"/>
              </w:rPr>
              <w:t>▲</w:t>
            </w:r>
            <w:r w:rsidRPr="007E092B">
              <w:rPr>
                <w:rFonts w:asciiTheme="majorEastAsia" w:eastAsiaTheme="majorEastAsia" w:hAnsiTheme="majorEastAsia" w:cs="宋体" w:hint="eastAsia"/>
                <w:color w:val="000000" w:themeColor="text1"/>
                <w:kern w:val="0"/>
                <w:szCs w:val="21"/>
              </w:rPr>
              <w:t>最大微反应单元数量最多可达到不少于20000个/孔</w:t>
            </w:r>
          </w:p>
        </w:tc>
        <w:tc>
          <w:tcPr>
            <w:tcW w:w="708" w:type="dxa"/>
            <w:vAlign w:val="center"/>
          </w:tcPr>
          <w:p w:rsidR="007E092B" w:rsidRDefault="00AE26C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4.5</w:t>
            </w:r>
          </w:p>
        </w:tc>
      </w:tr>
      <w:tr w:rsidR="007E092B" w:rsidTr="00410909">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hint="eastAsia"/>
                <w:kern w:val="0"/>
                <w:szCs w:val="21"/>
                <w:lang w:val="zh-CN"/>
              </w:rPr>
              <w:t>▲</w:t>
            </w:r>
            <w:r w:rsidRPr="007E092B">
              <w:rPr>
                <w:rFonts w:asciiTheme="majorEastAsia" w:eastAsiaTheme="majorEastAsia" w:hAnsiTheme="majorEastAsia" w:cs="宋体" w:hint="eastAsia"/>
                <w:color w:val="000000" w:themeColor="text1"/>
                <w:kern w:val="0"/>
                <w:szCs w:val="21"/>
              </w:rPr>
              <w:t>配备质控荧光通道（不占用检测荧光通道），可通过检测特定染料对有效微反应孔进行准确计数，保证检测结果的准确性。</w:t>
            </w:r>
          </w:p>
        </w:tc>
        <w:tc>
          <w:tcPr>
            <w:tcW w:w="708" w:type="dxa"/>
            <w:vAlign w:val="center"/>
          </w:tcPr>
          <w:p w:rsidR="007E092B" w:rsidRDefault="00AE26C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4.5</w:t>
            </w:r>
          </w:p>
        </w:tc>
      </w:tr>
      <w:tr w:rsidR="007E092B" w:rsidTr="00410909">
        <w:trPr>
          <w:trHeight w:val="657"/>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hint="eastAsia"/>
                <w:kern w:val="0"/>
                <w:szCs w:val="21"/>
                <w:lang w:val="zh-CN"/>
              </w:rPr>
              <w:t>▲</w:t>
            </w:r>
            <w:r w:rsidRPr="007E092B">
              <w:rPr>
                <w:rFonts w:asciiTheme="majorEastAsia" w:eastAsiaTheme="majorEastAsia" w:hAnsiTheme="majorEastAsia" w:cs="宋体" w:hint="eastAsia"/>
                <w:color w:val="000000" w:themeColor="text1"/>
                <w:kern w:val="0"/>
                <w:szCs w:val="21"/>
              </w:rPr>
              <w:t>配备≥2个独立的荧光检测通道，满足不少于4个不同靶标同时检测的实验需求。</w:t>
            </w:r>
          </w:p>
        </w:tc>
        <w:tc>
          <w:tcPr>
            <w:tcW w:w="708" w:type="dxa"/>
            <w:vAlign w:val="center"/>
          </w:tcPr>
          <w:p w:rsidR="007E092B" w:rsidRDefault="00AE26C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4.5</w:t>
            </w: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olor w:val="000000" w:themeColor="text1"/>
                <w:kern w:val="0"/>
                <w:szCs w:val="21"/>
              </w:rPr>
            </w:pPr>
            <w:r w:rsidRPr="007E092B">
              <w:rPr>
                <w:rFonts w:asciiTheme="majorEastAsia" w:eastAsiaTheme="majorEastAsia" w:hAnsiTheme="majorEastAsia" w:cs="宋体" w:hint="eastAsia"/>
                <w:color w:val="000000" w:themeColor="text1"/>
                <w:kern w:val="0"/>
                <w:szCs w:val="21"/>
              </w:rPr>
              <w:t>线性动态范围：≥5数量级</w:t>
            </w:r>
          </w:p>
        </w:tc>
        <w:tc>
          <w:tcPr>
            <w:tcW w:w="708" w:type="dxa"/>
            <w:vAlign w:val="center"/>
          </w:tcPr>
          <w:p w:rsidR="007E092B" w:rsidRDefault="007E092B">
            <w:pPr>
              <w:spacing w:line="440" w:lineRule="exact"/>
              <w:jc w:val="center"/>
              <w:rPr>
                <w:rFonts w:asciiTheme="minorEastAsia" w:hAnsiTheme="minorEastAsia"/>
                <w:kern w:val="0"/>
                <w:szCs w:val="21"/>
              </w:rPr>
            </w:pPr>
            <w:r>
              <w:rPr>
                <w:rFonts w:asciiTheme="minorEastAsia" w:hAnsiTheme="minorEastAsia" w:hint="eastAsia"/>
                <w:kern w:val="0"/>
                <w:szCs w:val="21"/>
              </w:rPr>
              <w:t xml:space="preserve">3.75 </w:t>
            </w: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配备采集分析软件，可输出直方图、散点图等多种分析结果</w:t>
            </w:r>
          </w:p>
        </w:tc>
        <w:tc>
          <w:tcPr>
            <w:tcW w:w="708" w:type="dxa"/>
            <w:vAlign w:val="center"/>
          </w:tcPr>
          <w:p w:rsidR="007E092B" w:rsidRDefault="007E092B" w:rsidP="00410909">
            <w:pPr>
              <w:spacing w:line="440" w:lineRule="exact"/>
              <w:jc w:val="center"/>
              <w:rPr>
                <w:rFonts w:asciiTheme="minorEastAsia" w:hAnsiTheme="minorEastAsia"/>
                <w:kern w:val="0"/>
                <w:szCs w:val="21"/>
              </w:rPr>
            </w:pPr>
            <w:r>
              <w:rPr>
                <w:rFonts w:asciiTheme="minorEastAsia" w:hAnsiTheme="minorEastAsia" w:hint="eastAsia"/>
                <w:kern w:val="0"/>
                <w:szCs w:val="21"/>
              </w:rPr>
              <w:t>3.75</w:t>
            </w: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微反应单元类型：8.5k和26k或其它类型可选，可根据不同检测需求选择不同类型的微反应体系数量</w:t>
            </w:r>
          </w:p>
        </w:tc>
        <w:tc>
          <w:tcPr>
            <w:tcW w:w="708" w:type="dxa"/>
            <w:vAlign w:val="center"/>
          </w:tcPr>
          <w:p w:rsidR="007E092B" w:rsidRDefault="007E092B" w:rsidP="007E092B">
            <w:pPr>
              <w:spacing w:line="440" w:lineRule="exact"/>
              <w:jc w:val="center"/>
              <w:rPr>
                <w:rFonts w:asciiTheme="minorEastAsia" w:hAnsiTheme="minorEastAsia"/>
                <w:kern w:val="0"/>
                <w:szCs w:val="21"/>
              </w:rPr>
            </w:pPr>
            <w:r>
              <w:rPr>
                <w:rFonts w:asciiTheme="minorEastAsia" w:hAnsiTheme="minorEastAsia" w:hint="eastAsia"/>
                <w:kern w:val="0"/>
                <w:szCs w:val="21"/>
              </w:rPr>
              <w:t>3.75</w:t>
            </w:r>
          </w:p>
        </w:tc>
      </w:tr>
      <w:tr w:rsidR="007E092B">
        <w:trPr>
          <w:trHeight w:val="330"/>
        </w:trPr>
        <w:tc>
          <w:tcPr>
            <w:tcW w:w="708" w:type="dxa"/>
            <w:vMerge/>
            <w:vAlign w:val="center"/>
          </w:tcPr>
          <w:p w:rsidR="007E092B" w:rsidRDefault="007E092B">
            <w:pPr>
              <w:spacing w:line="440" w:lineRule="exact"/>
              <w:jc w:val="center"/>
              <w:rPr>
                <w:rFonts w:asciiTheme="minorEastAsia" w:hAnsiTheme="minorEastAsia"/>
                <w:kern w:val="0"/>
                <w:szCs w:val="21"/>
              </w:rPr>
            </w:pPr>
          </w:p>
        </w:tc>
        <w:tc>
          <w:tcPr>
            <w:tcW w:w="994" w:type="dxa"/>
            <w:gridSpan w:val="2"/>
            <w:vMerge/>
            <w:vAlign w:val="center"/>
          </w:tcPr>
          <w:p w:rsidR="007E092B" w:rsidRDefault="007E092B">
            <w:pPr>
              <w:spacing w:line="440" w:lineRule="exact"/>
              <w:jc w:val="center"/>
              <w:rPr>
                <w:rFonts w:asciiTheme="minorEastAsia" w:hAnsiTheme="minorEastAsia"/>
                <w:kern w:val="0"/>
                <w:szCs w:val="21"/>
              </w:rPr>
            </w:pPr>
          </w:p>
        </w:tc>
        <w:tc>
          <w:tcPr>
            <w:tcW w:w="6946" w:type="dxa"/>
            <w:noWrap/>
            <w:vAlign w:val="center"/>
          </w:tcPr>
          <w:p w:rsidR="007E092B" w:rsidRPr="007E092B" w:rsidRDefault="007E092B" w:rsidP="007E092B">
            <w:pPr>
              <w:adjustRightInd w:val="0"/>
              <w:snapToGrid w:val="0"/>
              <w:spacing w:line="360" w:lineRule="exact"/>
              <w:jc w:val="left"/>
              <w:rPr>
                <w:rFonts w:asciiTheme="majorEastAsia" w:eastAsiaTheme="majorEastAsia" w:hAnsiTheme="majorEastAsia" w:cs="宋体"/>
                <w:color w:val="000000" w:themeColor="text1"/>
                <w:kern w:val="0"/>
                <w:szCs w:val="21"/>
              </w:rPr>
            </w:pPr>
            <w:r w:rsidRPr="007E092B">
              <w:rPr>
                <w:rFonts w:asciiTheme="majorEastAsia" w:eastAsiaTheme="majorEastAsia" w:hAnsiTheme="majorEastAsia" w:cs="宋体" w:hint="eastAsia"/>
                <w:color w:val="000000" w:themeColor="text1"/>
                <w:kern w:val="0"/>
                <w:szCs w:val="21"/>
              </w:rPr>
              <w:t>电脑配置：操作系统 windows</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10</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专业版 64位；Intel</w:t>
            </w:r>
            <w:r w:rsidRPr="007E092B">
              <w:rPr>
                <w:rFonts w:asciiTheme="majorEastAsia" w:eastAsiaTheme="majorEastAsia" w:hAnsiTheme="majorEastAsia" w:cs="宋体"/>
                <w:color w:val="000000" w:themeColor="text1"/>
                <w:kern w:val="0"/>
                <w:szCs w:val="21"/>
              </w:rPr>
              <w:t xml:space="preserve"> </w:t>
            </w:r>
            <w:r w:rsidRPr="007E092B">
              <w:rPr>
                <w:rFonts w:asciiTheme="majorEastAsia" w:eastAsiaTheme="majorEastAsia" w:hAnsiTheme="majorEastAsia" w:cs="宋体" w:hint="eastAsia"/>
                <w:color w:val="000000" w:themeColor="text1"/>
                <w:kern w:val="0"/>
                <w:szCs w:val="21"/>
              </w:rPr>
              <w:t>i5处理器；4</w:t>
            </w:r>
            <w:r w:rsidRPr="007E092B">
              <w:rPr>
                <w:rFonts w:asciiTheme="majorEastAsia" w:eastAsiaTheme="majorEastAsia" w:hAnsiTheme="majorEastAsia" w:cs="宋体"/>
                <w:color w:val="000000" w:themeColor="text1"/>
                <w:kern w:val="0"/>
                <w:szCs w:val="21"/>
              </w:rPr>
              <w:t>GB</w:t>
            </w:r>
            <w:r w:rsidRPr="007E092B">
              <w:rPr>
                <w:rFonts w:asciiTheme="majorEastAsia" w:eastAsiaTheme="majorEastAsia" w:hAnsiTheme="majorEastAsia" w:cs="宋体" w:hint="eastAsia"/>
                <w:color w:val="000000" w:themeColor="text1"/>
                <w:kern w:val="0"/>
                <w:szCs w:val="21"/>
              </w:rPr>
              <w:t>以上显卡；16</w:t>
            </w:r>
            <w:r w:rsidRPr="007E092B">
              <w:rPr>
                <w:rFonts w:asciiTheme="majorEastAsia" w:eastAsiaTheme="majorEastAsia" w:hAnsiTheme="majorEastAsia" w:cs="宋体"/>
                <w:color w:val="000000" w:themeColor="text1"/>
                <w:kern w:val="0"/>
                <w:szCs w:val="21"/>
              </w:rPr>
              <w:t>G</w:t>
            </w:r>
            <w:r w:rsidRPr="007E092B">
              <w:rPr>
                <w:rFonts w:asciiTheme="majorEastAsia" w:eastAsiaTheme="majorEastAsia" w:hAnsiTheme="majorEastAsia" w:cs="宋体" w:hint="eastAsia"/>
                <w:color w:val="000000" w:themeColor="text1"/>
                <w:kern w:val="0"/>
                <w:szCs w:val="21"/>
              </w:rPr>
              <w:t>以上内存；512</w:t>
            </w:r>
            <w:r w:rsidRPr="007E092B">
              <w:rPr>
                <w:rFonts w:asciiTheme="majorEastAsia" w:eastAsiaTheme="majorEastAsia" w:hAnsiTheme="majorEastAsia" w:cs="宋体"/>
                <w:color w:val="000000" w:themeColor="text1"/>
                <w:kern w:val="0"/>
                <w:szCs w:val="21"/>
              </w:rPr>
              <w:t>G</w:t>
            </w:r>
            <w:r w:rsidRPr="007E092B">
              <w:rPr>
                <w:rFonts w:asciiTheme="majorEastAsia" w:eastAsiaTheme="majorEastAsia" w:hAnsiTheme="majorEastAsia" w:cs="宋体" w:hint="eastAsia"/>
                <w:color w:val="000000" w:themeColor="text1"/>
                <w:kern w:val="0"/>
                <w:szCs w:val="21"/>
              </w:rPr>
              <w:t>以上固态硬盘；最大分辨率：1920*1080；接口：至少1个R</w:t>
            </w:r>
            <w:r w:rsidRPr="007E092B">
              <w:rPr>
                <w:rFonts w:asciiTheme="majorEastAsia" w:eastAsiaTheme="majorEastAsia" w:hAnsiTheme="majorEastAsia" w:cs="宋体"/>
                <w:color w:val="000000" w:themeColor="text1"/>
                <w:kern w:val="0"/>
                <w:szCs w:val="21"/>
              </w:rPr>
              <w:t>J45</w:t>
            </w:r>
            <w:r w:rsidRPr="007E092B">
              <w:rPr>
                <w:rFonts w:asciiTheme="majorEastAsia" w:eastAsiaTheme="majorEastAsia" w:hAnsiTheme="majorEastAsia" w:cs="宋体" w:hint="eastAsia"/>
                <w:color w:val="000000" w:themeColor="text1"/>
                <w:kern w:val="0"/>
                <w:szCs w:val="21"/>
              </w:rPr>
              <w:t>接口、1个Type-</w:t>
            </w:r>
            <w:r w:rsidRPr="007E092B">
              <w:rPr>
                <w:rFonts w:asciiTheme="majorEastAsia" w:eastAsiaTheme="majorEastAsia" w:hAnsiTheme="majorEastAsia" w:cs="宋体"/>
                <w:color w:val="000000" w:themeColor="text1"/>
                <w:kern w:val="0"/>
                <w:szCs w:val="21"/>
              </w:rPr>
              <w:t>C</w:t>
            </w:r>
            <w:r w:rsidRPr="007E092B">
              <w:rPr>
                <w:rFonts w:asciiTheme="majorEastAsia" w:eastAsiaTheme="majorEastAsia" w:hAnsiTheme="majorEastAsia" w:cs="宋体" w:hint="eastAsia"/>
                <w:color w:val="000000" w:themeColor="text1"/>
                <w:kern w:val="0"/>
                <w:szCs w:val="21"/>
              </w:rPr>
              <w:t>接口、1个U</w:t>
            </w:r>
            <w:r w:rsidRPr="007E092B">
              <w:rPr>
                <w:rFonts w:asciiTheme="majorEastAsia" w:eastAsiaTheme="majorEastAsia" w:hAnsiTheme="majorEastAsia" w:cs="宋体"/>
                <w:color w:val="000000" w:themeColor="text1"/>
                <w:kern w:val="0"/>
                <w:szCs w:val="21"/>
              </w:rPr>
              <w:t>SB</w:t>
            </w:r>
            <w:r w:rsidRPr="007E092B">
              <w:rPr>
                <w:rFonts w:asciiTheme="majorEastAsia" w:eastAsiaTheme="majorEastAsia" w:hAnsiTheme="majorEastAsia" w:cs="宋体" w:hint="eastAsia"/>
                <w:color w:val="000000" w:themeColor="text1"/>
                <w:kern w:val="0"/>
                <w:szCs w:val="21"/>
              </w:rPr>
              <w:t>3.1接口；连接：</w:t>
            </w:r>
            <w:r w:rsidRPr="007E092B">
              <w:rPr>
                <w:rFonts w:asciiTheme="majorEastAsia" w:eastAsiaTheme="majorEastAsia" w:hAnsiTheme="majorEastAsia" w:cs="宋体"/>
                <w:color w:val="000000" w:themeColor="text1"/>
                <w:kern w:val="0"/>
                <w:szCs w:val="21"/>
              </w:rPr>
              <w:t>WLAN</w:t>
            </w:r>
            <w:r w:rsidRPr="007E092B">
              <w:rPr>
                <w:rFonts w:asciiTheme="majorEastAsia" w:eastAsiaTheme="majorEastAsia" w:hAnsiTheme="majorEastAsia" w:cs="宋体" w:hint="eastAsia"/>
                <w:color w:val="000000" w:themeColor="text1"/>
                <w:kern w:val="0"/>
                <w:szCs w:val="21"/>
              </w:rPr>
              <w:t>、蓝牙</w:t>
            </w:r>
          </w:p>
        </w:tc>
        <w:tc>
          <w:tcPr>
            <w:tcW w:w="708" w:type="dxa"/>
            <w:vAlign w:val="center"/>
          </w:tcPr>
          <w:p w:rsidR="007E092B" w:rsidRDefault="007E092B" w:rsidP="007E092B">
            <w:pPr>
              <w:spacing w:line="440" w:lineRule="exact"/>
              <w:jc w:val="center"/>
              <w:rPr>
                <w:rFonts w:asciiTheme="minorEastAsia" w:hAnsiTheme="minorEastAsia"/>
                <w:kern w:val="0"/>
                <w:szCs w:val="21"/>
              </w:rPr>
            </w:pPr>
            <w:r>
              <w:rPr>
                <w:rFonts w:asciiTheme="minorEastAsia" w:hAnsiTheme="minorEastAsia" w:hint="eastAsia"/>
                <w:kern w:val="0"/>
                <w:szCs w:val="21"/>
              </w:rPr>
              <w:t>3.75</w:t>
            </w:r>
          </w:p>
        </w:tc>
      </w:tr>
      <w:tr w:rsidR="001A4E24">
        <w:trPr>
          <w:trHeight w:val="55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72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8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55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48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56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66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1A4E24" w:rsidRDefault="001A4E24">
            <w:pPr>
              <w:spacing w:line="440" w:lineRule="exact"/>
              <w:jc w:val="center"/>
              <w:rPr>
                <w:rFonts w:asciiTheme="minorEastAsia" w:hAnsiTheme="minorEastAsia"/>
                <w:kern w:val="0"/>
                <w:szCs w:val="21"/>
              </w:rPr>
            </w:pPr>
          </w:p>
        </w:tc>
      </w:tr>
    </w:tbl>
    <w:p w:rsidR="001A4E24" w:rsidRDefault="001A4E24">
      <w:pPr>
        <w:adjustRightInd w:val="0"/>
        <w:snapToGrid w:val="0"/>
        <w:spacing w:line="440" w:lineRule="exact"/>
        <w:rPr>
          <w:rFonts w:ascii="宋体" w:eastAsia="宋体" w:hAnsi="宋体" w:cs="Times New Roman"/>
          <w:kern w:val="0"/>
          <w:sz w:val="28"/>
          <w:szCs w:val="28"/>
        </w:rPr>
      </w:pPr>
    </w:p>
    <w:p w:rsidR="001A4E24" w:rsidRDefault="001A4E24">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1A4E24" w:rsidRDefault="00DD1CA9">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w:t>
      </w:r>
      <w:r>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w:t>
      </w:r>
      <w:r>
        <w:rPr>
          <w:rFonts w:asciiTheme="minorEastAsia" w:hAnsiTheme="minorEastAsia" w:cs="Times New Roman" w:hint="eastAsia"/>
          <w:kern w:val="0"/>
          <w:sz w:val="24"/>
          <w:szCs w:val="24"/>
        </w:rPr>
        <w:lastRenderedPageBreak/>
        <w:t>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w:t>
      </w:r>
      <w:r>
        <w:rPr>
          <w:rFonts w:asciiTheme="minorEastAsia" w:hAnsiTheme="minorEastAsia" w:cs="Times New Roman" w:hint="eastAsia"/>
          <w:kern w:val="0"/>
          <w:sz w:val="24"/>
          <w:szCs w:val="24"/>
        </w:rPr>
        <w:lastRenderedPageBreak/>
        <w:t>盖的。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(4)不符合法律、法规、规章规定的资格性要求的；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(2)使用伪造、变造的许可证件的；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w:t>
      </w:r>
      <w:r>
        <w:rPr>
          <w:rFonts w:asciiTheme="minorEastAsia" w:hAnsiTheme="minorEastAsia" w:cs="Times New Roman" w:hint="eastAsia"/>
          <w:kern w:val="0"/>
          <w:sz w:val="24"/>
          <w:szCs w:val="24"/>
        </w:rPr>
        <w:lastRenderedPageBreak/>
        <w:t>预算，但中标总金额未超采购预算的，不视为需求部门（单位）不能支付。</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1.质疑的采购项目名称和项目编号；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1A4E24" w:rsidRDefault="001A4E24">
      <w:pPr>
        <w:adjustRightInd w:val="0"/>
        <w:snapToGrid w:val="0"/>
        <w:spacing w:line="440" w:lineRule="exact"/>
        <w:ind w:firstLineChars="200" w:firstLine="462"/>
        <w:rPr>
          <w:rFonts w:asciiTheme="minorEastAsia" w:hAnsiTheme="minorEastAsia" w:cs="Times New Roman"/>
          <w:snapToGrid w:val="0"/>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七、定标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w:t>
      </w:r>
      <w:r>
        <w:rPr>
          <w:rFonts w:asciiTheme="minorEastAsia" w:hAnsiTheme="minorEastAsia" w:cs="Times New Roman" w:hint="eastAsia"/>
          <w:kern w:val="0"/>
          <w:sz w:val="24"/>
          <w:szCs w:val="24"/>
        </w:rPr>
        <w:lastRenderedPageBreak/>
        <w:t>自动失效。</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1A4E24" w:rsidRDefault="001A4E24">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sectPr w:rsidR="001A4E24">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1A4E24" w:rsidRDefault="00DD1CA9">
      <w:pPr>
        <w:jc w:val="center"/>
        <w:outlineLvl w:val="0"/>
        <w:rPr>
          <w:rFonts w:ascii="黑体" w:eastAsia="黑体" w:hAnsi="黑体" w:cs="Times New Roman"/>
          <w:bCs/>
          <w:kern w:val="0"/>
          <w:sz w:val="32"/>
          <w:szCs w:val="32"/>
        </w:rPr>
      </w:pPr>
      <w:bookmarkStart w:id="15" w:name="_Toc37172690"/>
      <w:bookmarkStart w:id="16" w:name="_Toc435540981"/>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1A4E24" w:rsidRDefault="00DD1CA9">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1A4E24" w:rsidRDefault="001A4E24">
      <w:pPr>
        <w:adjustRightInd w:val="0"/>
        <w:snapToGrid w:val="0"/>
        <w:jc w:val="center"/>
        <w:rPr>
          <w:rFonts w:ascii="Times New Roman" w:eastAsia="方正小标宋简体" w:hAnsi="Times New Roman" w:cs="Times New Roman"/>
          <w:bCs/>
          <w:sz w:val="48"/>
        </w:rPr>
      </w:pPr>
    </w:p>
    <w:p w:rsidR="001A4E24" w:rsidRDefault="00DD1CA9">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1A4E24">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sidRPr="00861A73">
              <w:rPr>
                <w:rFonts w:ascii="宋体" w:eastAsia="宋体" w:hAnsi="宋体" w:cs="Times New Roman" w:hint="eastAsia"/>
                <w:bCs/>
                <w:spacing w:val="48"/>
                <w:kern w:val="0"/>
                <w:szCs w:val="21"/>
              </w:rPr>
              <w:t>单位名</w:t>
            </w:r>
            <w:r w:rsidRPr="00861A73">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
              </w:rPr>
              <w:t>单位名</w:t>
            </w:r>
            <w:r w:rsidRPr="007B5EEF">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
                <w:kern w:val="0"/>
                <w:szCs w:val="21"/>
                <w:fitText w:val="1170" w:id="2"/>
              </w:rPr>
              <w:t>法定代表</w:t>
            </w:r>
            <w:r w:rsidRPr="007B5EEF">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
                <w:kern w:val="0"/>
                <w:szCs w:val="21"/>
                <w:fitText w:val="1170" w:id="3"/>
              </w:rPr>
              <w:t>法定代表</w:t>
            </w:r>
            <w:r w:rsidRPr="007B5EEF">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
                <w:kern w:val="0"/>
                <w:szCs w:val="21"/>
                <w:fitText w:val="1170" w:id="4"/>
              </w:rPr>
              <w:t>委托代理</w:t>
            </w:r>
            <w:r w:rsidRPr="007B5EEF">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
                <w:kern w:val="0"/>
                <w:szCs w:val="21"/>
                <w:fitText w:val="1170" w:id="5"/>
              </w:rPr>
              <w:t>委托代理</w:t>
            </w:r>
            <w:r w:rsidRPr="007B5EEF">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0"/>
                <w:kern w:val="0"/>
                <w:szCs w:val="21"/>
                <w:fitText w:val="1170" w:id="6"/>
              </w:rPr>
              <w:t>联系</w:t>
            </w:r>
            <w:r w:rsidRPr="007B5EEF">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120"/>
                <w:kern w:val="0"/>
                <w:szCs w:val="21"/>
                <w:fitText w:val="1170" w:id="7"/>
              </w:rPr>
              <w:t>联系</w:t>
            </w:r>
            <w:r w:rsidRPr="007B5EEF">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8"/>
              </w:rPr>
              <w:t>联系电</w:t>
            </w:r>
            <w:r w:rsidRPr="007B5EEF">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9"/>
              </w:rPr>
              <w:t>联系电</w:t>
            </w:r>
            <w:r w:rsidRPr="007B5EEF">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0"/>
              </w:rPr>
              <w:t>通讯地</w:t>
            </w:r>
            <w:r w:rsidRPr="007B5EEF">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1"/>
              </w:rPr>
              <w:t>通讯地</w:t>
            </w:r>
            <w:r w:rsidRPr="007B5EEF">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2"/>
              </w:rPr>
              <w:t>邮政编</w:t>
            </w:r>
            <w:r w:rsidRPr="007B5EEF">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3"/>
              </w:rPr>
              <w:t>邮政编</w:t>
            </w:r>
            <w:r w:rsidRPr="007B5EEF">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4"/>
              </w:rPr>
              <w:t>付款单</w:t>
            </w:r>
            <w:r w:rsidRPr="007B5EEF">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5"/>
              </w:rPr>
              <w:t>开户名</w:t>
            </w:r>
            <w:r w:rsidRPr="007B5EEF">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6"/>
              </w:rPr>
              <w:t>开户银</w:t>
            </w:r>
            <w:r w:rsidRPr="007B5EEF">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7"/>
              </w:rPr>
              <w:t>开户银</w:t>
            </w:r>
            <w:r w:rsidRPr="007B5EEF">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8"/>
              </w:rPr>
              <w:t>银行账</w:t>
            </w:r>
            <w:r w:rsidRPr="007B5EEF">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7B5EEF">
              <w:rPr>
                <w:rFonts w:ascii="宋体" w:eastAsia="宋体" w:hAnsi="宋体" w:cs="Times New Roman" w:hint="eastAsia"/>
                <w:bCs/>
                <w:spacing w:val="48"/>
                <w:kern w:val="0"/>
                <w:szCs w:val="21"/>
                <w:fitText w:val="1170" w:id="19"/>
              </w:rPr>
              <w:t>银行账</w:t>
            </w:r>
            <w:r w:rsidRPr="007B5EEF">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1A4E24" w:rsidRDefault="00DD1CA9">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1A4E24" w:rsidRDefault="00DD1CA9">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1A4E24" w:rsidRDefault="00DD1CA9" w:rsidP="00475A4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1A4E24" w:rsidRDefault="001A4E24">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1A4E24">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1A4E24" w:rsidRDefault="00DD1CA9" w:rsidP="00475A4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1A4E24" w:rsidRDefault="00DD1CA9" w:rsidP="00475A4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1A4E24" w:rsidRDefault="00DD1CA9" w:rsidP="00475A4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1A4E24" w:rsidRDefault="00DD1CA9">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1A4E24" w:rsidRDefault="00DD1CA9" w:rsidP="00475A4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1A4E24" w:rsidRDefault="00DD1CA9" w:rsidP="00475A4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1A4E24" w:rsidRDefault="001A4E24">
      <w:pPr>
        <w:rPr>
          <w:rFonts w:ascii="黑体" w:eastAsia="黑体" w:hAnsi="Times New Roman" w:cs="Times New Roman"/>
          <w:sz w:val="28"/>
          <w:szCs w:val="28"/>
        </w:rPr>
      </w:pPr>
    </w:p>
    <w:p w:rsidR="001A4E24" w:rsidRDefault="00DD1CA9">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1A4E24" w:rsidRDefault="00DD1CA9">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1A4E24" w:rsidRDefault="00DD1CA9" w:rsidP="00475A4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1A4E24">
      <w:pPr>
        <w:rPr>
          <w:rFonts w:ascii="Times New Roman" w:eastAsia="宋体" w:hAnsi="Times New Roman" w:cs="Times New Roman"/>
          <w:kern w:val="0"/>
          <w:sz w:val="28"/>
          <w:szCs w:val="28"/>
        </w:rPr>
      </w:pPr>
    </w:p>
    <w:p w:rsidR="001A4E24" w:rsidRDefault="001A4E24">
      <w:pPr>
        <w:jc w:val="center"/>
        <w:rPr>
          <w:rFonts w:ascii="Times New Roman" w:eastAsia="宋体" w:hAnsi="Times New Roman" w:cs="Times New Roman"/>
          <w:kern w:val="0"/>
          <w:sz w:val="28"/>
          <w:szCs w:val="28"/>
        </w:rPr>
        <w:sectPr w:rsidR="001A4E24">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1A4E24" w:rsidRDefault="00DD1CA9">
      <w:pPr>
        <w:jc w:val="center"/>
        <w:outlineLvl w:val="0"/>
        <w:rPr>
          <w:rFonts w:ascii="黑体" w:eastAsia="黑体" w:hAnsi="黑体" w:cs="Times New Roman"/>
          <w:kern w:val="0"/>
          <w:sz w:val="32"/>
          <w:szCs w:val="32"/>
        </w:rPr>
      </w:pPr>
      <w:bookmarkStart w:id="19" w:name="_Toc285612604"/>
      <w:bookmarkStart w:id="20" w:name="_Toc435540982"/>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1A4E24" w:rsidRDefault="001A4E24">
      <w:pPr>
        <w:rPr>
          <w:rFonts w:asciiTheme="majorEastAsia" w:eastAsiaTheme="majorEastAsia" w:hAnsiTheme="majorEastAsia" w:cs="Times New Roman"/>
          <w:kern w:val="0"/>
          <w:sz w:val="30"/>
          <w:szCs w:val="30"/>
        </w:rPr>
      </w:pP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sectPr w:rsidR="001A4E24">
          <w:headerReference w:type="default" r:id="rId15"/>
          <w:pgSz w:w="11906" w:h="16838"/>
          <w:pgMar w:top="2098" w:right="1474" w:bottom="1985" w:left="1588" w:header="851" w:footer="851" w:gutter="0"/>
          <w:cols w:space="720"/>
          <w:docGrid w:type="linesAndChars" w:linePitch="579" w:charSpace="-1844"/>
        </w:sect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1A4E24" w:rsidRDefault="001A4E24">
      <w:pPr>
        <w:rPr>
          <w:rFonts w:ascii="Times New Roman" w:eastAsia="宋体" w:hAnsi="Times New Roman" w:cs="Times New Roman"/>
          <w:kern w:val="0"/>
          <w:sz w:val="28"/>
          <w:szCs w:val="28"/>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1A4E24" w:rsidRDefault="00DD1CA9">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1A4E24">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Cs/>
                <w:spacing w:val="-4"/>
                <w:kern w:val="0"/>
                <w:sz w:val="24"/>
                <w:szCs w:val="24"/>
              </w:rPr>
            </w:pP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rPr>
          <w:rFonts w:ascii="宋体" w:eastAsia="宋体" w:hAnsi="宋体" w:cs="Times New Roman"/>
          <w:color w:val="0000FF"/>
          <w:kern w:val="0"/>
          <w:sz w:val="24"/>
          <w:szCs w:val="24"/>
        </w:rPr>
      </w:pPr>
    </w:p>
    <w:p w:rsidR="001A4E24" w:rsidRDefault="001A4E24">
      <w:pPr>
        <w:rPr>
          <w:rFonts w:ascii="黑体" w:eastAsia="黑体" w:hAnsi="黑体" w:cs="Times New Roman"/>
          <w:color w:val="0000FF"/>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1A4E24" w:rsidRDefault="00DD1CA9">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1A4E24" w:rsidRDefault="00DD1CA9">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1A4E24">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1A4E24" w:rsidRDefault="00DD1CA9">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ind w:firstLineChars="200" w:firstLine="480"/>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jc w:val="center"/>
        <w:rPr>
          <w:rFonts w:ascii="宋体" w:eastAsia="宋体" w:hAnsi="宋体" w:cs="Times New Roman"/>
          <w:color w:val="0000FF"/>
          <w:kern w:val="0"/>
          <w:sz w:val="24"/>
          <w:szCs w:val="24"/>
        </w:rPr>
        <w:sectPr w:rsidR="001A4E24">
          <w:headerReference w:type="default" r:id="rId16"/>
          <w:pgSz w:w="16838" w:h="11906" w:orient="landscape"/>
          <w:pgMar w:top="1134" w:right="1134" w:bottom="1134" w:left="1134" w:header="851" w:footer="964" w:gutter="0"/>
          <w:cols w:space="720"/>
          <w:docGrid w:linePitch="510" w:charSpace="-1844"/>
        </w:sectPr>
      </w:pPr>
    </w:p>
    <w:p w:rsidR="001A4E24" w:rsidRDefault="00DD1CA9">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1A4E24" w:rsidRDefault="00DD1CA9">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1A4E24" w:rsidRDefault="001A4E24">
      <w:pPr>
        <w:adjustRightInd w:val="0"/>
        <w:snapToGrid w:val="0"/>
        <w:spacing w:line="440" w:lineRule="exact"/>
        <w:rPr>
          <w:rFonts w:ascii="Times New Roman" w:eastAsia="宋体" w:hAnsi="Times New Roman" w:cs="Times New Roman"/>
          <w:kern w:val="0"/>
          <w:sz w:val="28"/>
          <w:szCs w:val="28"/>
        </w:rPr>
      </w:pPr>
    </w:p>
    <w:p w:rsidR="001A4E24" w:rsidRDefault="00DD1CA9">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475A4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1A4E24" w:rsidRDefault="001A4E24">
      <w:pPr>
        <w:adjustRightInd w:val="0"/>
        <w:snapToGrid w:val="0"/>
        <w:spacing w:line="440" w:lineRule="exact"/>
        <w:ind w:firstLineChars="490" w:firstLine="1328"/>
        <w:rPr>
          <w:rFonts w:asciiTheme="minorEastAsia" w:hAnsiTheme="minorEastAsia" w:cs="Times New Roman"/>
          <w:kern w:val="0"/>
          <w:sz w:val="28"/>
          <w:szCs w:val="28"/>
        </w:rPr>
      </w:pPr>
    </w:p>
    <w:p w:rsidR="001A4E24" w:rsidRDefault="00DD1CA9">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1A4E24" w:rsidRDefault="00DD1CA9">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1A4E2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bl>
    <w:p w:rsidR="001A4E24" w:rsidRDefault="001A4E24">
      <w:pPr>
        <w:rPr>
          <w:rFonts w:asciiTheme="minorEastAsia" w:hAnsiTheme="minorEastAsia" w:cs="Times New Roman"/>
          <w:kern w:val="0"/>
          <w:sz w:val="24"/>
          <w:szCs w:val="24"/>
          <w:lang w:val="zh-CN"/>
        </w:rPr>
      </w:pPr>
    </w:p>
    <w:p w:rsidR="001A4E24" w:rsidRDefault="001A4E24">
      <w:pPr>
        <w:rPr>
          <w:rFonts w:asciiTheme="minorEastAsia" w:hAnsiTheme="minorEastAsia" w:cs="Times New Roman"/>
          <w:kern w:val="0"/>
          <w:sz w:val="24"/>
          <w:szCs w:val="24"/>
          <w:lang w:val="zh-CN"/>
        </w:rPr>
      </w:pPr>
    </w:p>
    <w:p w:rsidR="001A4E24" w:rsidRDefault="00DD1CA9">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1A4E24" w:rsidRDefault="00DD1CA9" w:rsidP="00475A4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1A4E2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1A4E24" w:rsidRDefault="00DD1CA9">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1A4E24" w:rsidRDefault="00DD1CA9" w:rsidP="00475A4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bl>
    <w:p w:rsidR="001A4E24" w:rsidRDefault="001A4E24">
      <w:pPr>
        <w:ind w:firstLineChars="200" w:firstLine="462"/>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DD1CA9">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1A4E24" w:rsidRDefault="00DD1CA9">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1A4E2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bl>
    <w:p w:rsidR="001A4E24" w:rsidRDefault="00DD1CA9">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DD1CA9" w:rsidP="006B24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6B24DD">
            <w:pPr>
              <w:spacing w:beforeLines="20" w:afterLines="20" w:line="360" w:lineRule="exact"/>
              <w:rPr>
                <w:rFonts w:asciiTheme="minorEastAsia" w:hAnsiTheme="minorEastAsia" w:cs="Times New Roman"/>
                <w:sz w:val="24"/>
                <w:szCs w:val="24"/>
              </w:rPr>
            </w:pPr>
          </w:p>
        </w:tc>
      </w:tr>
    </w:tbl>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1A4E24" w:rsidRDefault="00DD1CA9">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1A4E24" w:rsidRDefault="001A4E24">
      <w:pPr>
        <w:ind w:firstLineChars="1319" w:firstLine="3047"/>
        <w:rPr>
          <w:rFonts w:asciiTheme="minorEastAsia" w:hAnsiTheme="minorEastAsia" w:cs="Times New Roman"/>
          <w:kern w:val="0"/>
          <w:sz w:val="24"/>
          <w:szCs w:val="24"/>
        </w:rPr>
      </w:pPr>
    </w:p>
    <w:p w:rsidR="001A4E24" w:rsidRDefault="001A4E24" w:rsidP="00475A42">
      <w:pPr>
        <w:ind w:firstLineChars="1319" w:firstLine="3574"/>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bl>
    <w:p w:rsidR="001A4E24" w:rsidRDefault="001A4E24">
      <w:pPr>
        <w:rPr>
          <w:rFonts w:ascii="Times New Roman" w:eastAsia="宋体" w:hAnsi="Times New Roman" w:cs="Times New Roman"/>
          <w:snapToGrid w:val="0"/>
          <w:kern w:val="0"/>
          <w:sz w:val="24"/>
          <w:szCs w:val="24"/>
        </w:rPr>
      </w:pPr>
    </w:p>
    <w:p w:rsidR="001A4E24" w:rsidRDefault="001A4E24">
      <w:pPr>
        <w:autoSpaceDE w:val="0"/>
        <w:autoSpaceDN w:val="0"/>
        <w:adjustRightInd w:val="0"/>
        <w:rPr>
          <w:rFonts w:ascii="Times New Roman" w:eastAsia="宋体" w:hAnsi="Times New Roman" w:cs="Times New Roman"/>
          <w:snapToGrid w:val="0"/>
          <w:kern w:val="0"/>
          <w:sz w:val="24"/>
          <w:szCs w:val="24"/>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1A4E24">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1A4E24">
      <w:pPr>
        <w:tabs>
          <w:tab w:val="left" w:pos="804"/>
        </w:tabs>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仿宋_GB2312" w:eastAsia="仿宋_GB2312" w:hAnsi="宋体" w:cs="宋体"/>
          <w:kern w:val="0"/>
          <w:sz w:val="32"/>
          <w:szCs w:val="32"/>
          <w:lang w:val="zh-CN"/>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1A4E24">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1A4E24" w:rsidRDefault="001A4E2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A4E24" w:rsidRDefault="00DD1CA9">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1A4E24" w:rsidRDefault="00DD1CA9">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1A4E24" w:rsidRDefault="001A4E24">
      <w:pPr>
        <w:spacing w:line="440" w:lineRule="exact"/>
        <w:ind w:firstLineChars="600" w:firstLine="1626"/>
        <w:rPr>
          <w:rFonts w:asciiTheme="minorEastAsia" w:hAnsiTheme="minorEastAsia" w:cs="宋体"/>
          <w:kern w:val="0"/>
          <w:sz w:val="28"/>
          <w:szCs w:val="28"/>
          <w:lang w:val="zh-CN"/>
        </w:rPr>
      </w:pPr>
    </w:p>
    <w:p w:rsidR="001A4E24" w:rsidRDefault="00DD1CA9">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1A4E24" w:rsidRDefault="001A4E24">
      <w:pPr>
        <w:ind w:firstLineChars="200" w:firstLine="542"/>
        <w:rPr>
          <w:rFonts w:ascii="Times New Roman" w:eastAsia="宋体" w:hAnsi="Times New Roman" w:cs="Times New Roman"/>
          <w:snapToGrid w:val="0"/>
          <w:kern w:val="0"/>
          <w:sz w:val="28"/>
          <w:szCs w:val="28"/>
          <w:lang w:val="zh-CN"/>
        </w:rPr>
      </w:pPr>
    </w:p>
    <w:p w:rsidR="001A4E24" w:rsidRDefault="00DD1CA9">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32"/>
          <w:szCs w:val="32"/>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1A4E24">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bl>
    <w:p w:rsidR="001A4E24" w:rsidRDefault="00DD1CA9">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1A4E24" w:rsidRDefault="00DD1CA9" w:rsidP="00475A4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1A4E24" w:rsidRDefault="001A4E24">
      <w:pPr>
        <w:rPr>
          <w:rFonts w:ascii="Times New Roman" w:eastAsia="宋体" w:hAnsi="Times New Roman" w:cs="Times New Roman"/>
          <w:kern w:val="0"/>
          <w:sz w:val="28"/>
          <w:szCs w:val="28"/>
          <w:lang w:val="zh-CN"/>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1A4E24" w:rsidRDefault="00DD1CA9">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b/>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ind w:firstLineChars="894" w:firstLine="2423"/>
        <w:rPr>
          <w:rFonts w:asciiTheme="minorEastAsia" w:hAnsiTheme="minorEastAsia" w:cs="宋体"/>
          <w:kern w:val="0"/>
          <w:sz w:val="28"/>
          <w:szCs w:val="28"/>
          <w:lang w:val="zh-CN"/>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1A4E24" w:rsidRDefault="00DD1CA9">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1A4E2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1A4E24">
      <w:pPr>
        <w:widowControl/>
        <w:adjustRightInd w:val="0"/>
        <w:snapToGrid w:val="0"/>
        <w:jc w:val="left"/>
        <w:rPr>
          <w:rFonts w:asciiTheme="minorEastAsia" w:hAnsiTheme="minorEastAsia" w:cs="Times New Roman"/>
          <w:kern w:val="0"/>
          <w:szCs w:val="21"/>
        </w:rPr>
      </w:pPr>
    </w:p>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1A4E24" w:rsidRDefault="00DD1CA9">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1A4E24" w:rsidRDefault="001A4E24">
      <w:pPr>
        <w:ind w:firstLineChars="200" w:firstLine="542"/>
        <w:rPr>
          <w:rFonts w:ascii="Times New Roman" w:eastAsia="楷体_GB2312" w:hAnsi="Times New Roman"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1A4E24" w:rsidRDefault="001A4E24">
      <w:pPr>
        <w:ind w:firstLineChars="200" w:firstLine="542"/>
        <w:rPr>
          <w:rFonts w:asciiTheme="minorEastAsia" w:hAnsiTheme="minorEastAsia"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1A4E24" w:rsidRDefault="00CA4771">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E092B" w:rsidRDefault="007E092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rsidP="00475A42">
      <w:pPr>
        <w:ind w:firstLineChars="1750" w:firstLine="4742"/>
        <w:rPr>
          <w:rFonts w:asciiTheme="minorEastAsia" w:hAnsiTheme="minorEastAsia" w:cs="Times New Roman"/>
          <w:sz w:val="28"/>
          <w:szCs w:val="28"/>
        </w:rPr>
      </w:pPr>
    </w:p>
    <w:p w:rsidR="001A4E24" w:rsidRDefault="001A4E24">
      <w:pPr>
        <w:rPr>
          <w:rFonts w:asciiTheme="minorEastAsia" w:hAnsiTheme="minorEastAsia" w:cs="Times New Roman"/>
          <w:kern w:val="0"/>
          <w:sz w:val="28"/>
          <w:szCs w:val="28"/>
        </w:rPr>
      </w:pPr>
    </w:p>
    <w:p w:rsidR="001A4E24" w:rsidRDefault="001A4E24" w:rsidP="00475A42">
      <w:pPr>
        <w:ind w:firstLineChars="1750" w:firstLine="4742"/>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1A4E24">
      <w:pPr>
        <w:rPr>
          <w:rFonts w:ascii="Times New Roman" w:eastAsia="黑体" w:hAnsi="Times New Roman" w:cs="Times New Roman"/>
          <w:kern w:val="0"/>
          <w:sz w:val="24"/>
          <w:szCs w:val="24"/>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1A4E24" w:rsidRDefault="001A4E24">
      <w:pPr>
        <w:rPr>
          <w:rFonts w:ascii="Times New Roman" w:eastAsia="宋体" w:hAnsi="Times New Roman" w:cs="Times New Roman"/>
          <w:kern w:val="0"/>
          <w:sz w:val="28"/>
          <w:szCs w:val="28"/>
        </w:rPr>
      </w:pP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1A4E24" w:rsidRDefault="001A4E24">
      <w:pPr>
        <w:ind w:firstLine="600"/>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1A4E24" w:rsidRDefault="00DD1CA9">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1A4E24" w:rsidRDefault="00CA4771">
      <w:pPr>
        <w:ind w:firstLine="573"/>
        <w:rPr>
          <w:rFonts w:asciiTheme="minorEastAsia" w:hAnsiTheme="minorEastAsia" w:cs="Times New Roman"/>
          <w:kern w:val="0"/>
          <w:sz w:val="28"/>
          <w:szCs w:val="28"/>
        </w:rPr>
      </w:pPr>
      <w:r w:rsidRPr="00CA4771">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CA4771">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7E092B" w:rsidRDefault="007E092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E092B" w:rsidRDefault="007E092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1A4E2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1A4E24" w:rsidRDefault="001A4E24">
      <w:pPr>
        <w:rPr>
          <w:rFonts w:asciiTheme="minorEastAsia" w:hAnsiTheme="minorEastAsia" w:cs="Times New Roman"/>
          <w:kern w:val="0"/>
          <w:sz w:val="28"/>
          <w:szCs w:val="28"/>
        </w:rPr>
      </w:pPr>
    </w:p>
    <w:p w:rsidR="001A4E24" w:rsidRDefault="00DD1CA9">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1A4E24" w:rsidRDefault="001A4E24">
      <w:pPr>
        <w:rPr>
          <w:rFonts w:ascii="Times New Roman" w:eastAsia="宋体" w:hAnsi="Times New Roman" w:cs="Times New Roman"/>
          <w:kern w:val="0"/>
          <w:sz w:val="32"/>
          <w:szCs w:val="32"/>
        </w:rPr>
      </w:pPr>
    </w:p>
    <w:p w:rsidR="001A4E24" w:rsidRDefault="00DD1CA9">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1A4E24" w:rsidRDefault="001A4E24">
      <w:pPr>
        <w:ind w:firstLineChars="402" w:firstLine="1089"/>
        <w:rPr>
          <w:rFonts w:asciiTheme="minorEastAsia" w:hAnsiTheme="minorEastAsia" w:cs="Times New Roman"/>
          <w:kern w:val="0"/>
          <w:sz w:val="28"/>
          <w:szCs w:val="28"/>
        </w:rPr>
      </w:pPr>
    </w:p>
    <w:p w:rsidR="001A4E24" w:rsidRDefault="00DD1CA9">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1A4E24" w:rsidRDefault="001A4E24">
      <w:pPr>
        <w:autoSpaceDE w:val="0"/>
        <w:autoSpaceDN w:val="0"/>
        <w:adjustRightInd w:val="0"/>
        <w:rPr>
          <w:rFonts w:asciiTheme="minorEastAsia" w:hAnsiTheme="minorEastAsia" w:cs="Times New Roman"/>
          <w:snapToGrid w:val="0"/>
          <w:kern w:val="0"/>
          <w:sz w:val="28"/>
          <w:szCs w:val="28"/>
        </w:rPr>
      </w:pPr>
    </w:p>
    <w:p w:rsidR="001A4E24" w:rsidRDefault="00DD1CA9">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1A4E24" w:rsidRDefault="00DD1CA9">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1A4E24" w:rsidRDefault="001A4E24">
      <w:pPr>
        <w:rPr>
          <w:rFonts w:asciiTheme="minorEastAsia" w:hAnsiTheme="minorEastAsia" w:cs="宋体"/>
          <w:kern w:val="0"/>
          <w:sz w:val="28"/>
          <w:szCs w:val="28"/>
          <w:lang w:val="zh-CN"/>
        </w:rPr>
      </w:pPr>
    </w:p>
    <w:p w:rsidR="001A4E24" w:rsidRDefault="00DD1CA9">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1A4E24" w:rsidRDefault="001A4E24">
      <w:pPr>
        <w:autoSpaceDE w:val="0"/>
        <w:autoSpaceDN w:val="0"/>
        <w:adjustRightInd w:val="0"/>
        <w:ind w:firstLineChars="98" w:firstLine="266"/>
        <w:rPr>
          <w:rFonts w:asciiTheme="minorEastAsia" w:hAnsiTheme="minorEastAsia" w:cs="Times New Roman"/>
          <w:snapToGrid w:val="0"/>
          <w:kern w:val="0"/>
          <w:sz w:val="28"/>
          <w:szCs w:val="28"/>
        </w:rPr>
      </w:pPr>
    </w:p>
    <w:p w:rsidR="001A4E24" w:rsidRDefault="001A4E24">
      <w:pPr>
        <w:rPr>
          <w:rFonts w:asciiTheme="minorEastAsia" w:hAnsiTheme="minorEastAsia" w:cs="宋体"/>
          <w:kern w:val="0"/>
          <w:sz w:val="28"/>
          <w:szCs w:val="28"/>
          <w:lang w:val="zh-CN"/>
        </w:rPr>
      </w:pPr>
    </w:p>
    <w:p w:rsidR="001A4E24" w:rsidRDefault="00DD1CA9">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DD1CA9">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1A4E24" w:rsidRDefault="00DD1CA9">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1A4E24" w:rsidRDefault="00DD1CA9">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1A4E24" w:rsidRDefault="00DD1CA9">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1A4E24" w:rsidRDefault="00DD1CA9">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1A4E24" w:rsidRDefault="001A4E24">
      <w:pPr>
        <w:widowControl/>
        <w:jc w:val="left"/>
        <w:rPr>
          <w:rFonts w:ascii="黑体" w:eastAsia="黑体" w:hAnsi="黑体" w:cs="Times New Roman"/>
          <w:kern w:val="0"/>
          <w:sz w:val="32"/>
          <w:szCs w:val="32"/>
        </w:rPr>
      </w:pPr>
    </w:p>
    <w:p w:rsidR="001A4E24" w:rsidRDefault="001A4E24">
      <w:pPr>
        <w:widowControl/>
        <w:jc w:val="left"/>
        <w:rPr>
          <w:rFonts w:ascii="黑体" w:eastAsia="黑体" w:hAnsi="黑体" w:cs="Times New Roman"/>
          <w:kern w:val="0"/>
          <w:sz w:val="32"/>
          <w:szCs w:val="32"/>
        </w:rPr>
      </w:pP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1A4E24" w:rsidSect="001A4E24">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EEF" w:rsidRDefault="007B5EEF" w:rsidP="001A4E24">
      <w:r>
        <w:separator/>
      </w:r>
    </w:p>
  </w:endnote>
  <w:endnote w:type="continuationSeparator" w:id="0">
    <w:p w:rsidR="007B5EEF" w:rsidRDefault="007B5EEF" w:rsidP="001A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9"/>
      <w:wordWrap w:val="0"/>
      <w:jc w:val="right"/>
      <w:rPr>
        <w:sz w:val="24"/>
        <w:szCs w:val="24"/>
      </w:rPr>
    </w:pPr>
    <w:r>
      <w:rPr>
        <w:rFonts w:hint="eastAsia"/>
        <w:sz w:val="24"/>
        <w:szCs w:val="24"/>
      </w:rPr>
      <w:t>—</w:t>
    </w:r>
    <w:r w:rsidR="00CA4771">
      <w:rPr>
        <w:rStyle w:val="ad"/>
        <w:sz w:val="24"/>
        <w:szCs w:val="24"/>
      </w:rPr>
      <w:fldChar w:fldCharType="begin"/>
    </w:r>
    <w:r>
      <w:rPr>
        <w:rStyle w:val="ad"/>
        <w:sz w:val="24"/>
        <w:szCs w:val="24"/>
      </w:rPr>
      <w:instrText xml:space="preserve"> PAGE </w:instrText>
    </w:r>
    <w:r w:rsidR="00CA4771">
      <w:rPr>
        <w:rStyle w:val="ad"/>
        <w:sz w:val="24"/>
        <w:szCs w:val="24"/>
      </w:rPr>
      <w:fldChar w:fldCharType="separate"/>
    </w:r>
    <w:r w:rsidR="006B24DD">
      <w:rPr>
        <w:rStyle w:val="ad"/>
        <w:noProof/>
        <w:sz w:val="24"/>
        <w:szCs w:val="24"/>
      </w:rPr>
      <w:t>9</w:t>
    </w:r>
    <w:r w:rsidR="00CA4771">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9"/>
      <w:wordWrap w:val="0"/>
      <w:jc w:val="right"/>
      <w:rPr>
        <w:rFonts w:ascii="宋体"/>
        <w:sz w:val="24"/>
        <w:szCs w:val="24"/>
      </w:rPr>
    </w:pPr>
    <w:r>
      <w:rPr>
        <w:rFonts w:ascii="宋体" w:hint="eastAsia"/>
        <w:sz w:val="24"/>
        <w:szCs w:val="24"/>
      </w:rPr>
      <w:t>—</w:t>
    </w:r>
    <w:r w:rsidR="00CA4771">
      <w:rPr>
        <w:rStyle w:val="ad"/>
        <w:sz w:val="24"/>
        <w:szCs w:val="24"/>
      </w:rPr>
      <w:fldChar w:fldCharType="begin"/>
    </w:r>
    <w:r>
      <w:rPr>
        <w:rStyle w:val="ad"/>
        <w:sz w:val="24"/>
        <w:szCs w:val="24"/>
      </w:rPr>
      <w:instrText xml:space="preserve"> PAGE </w:instrText>
    </w:r>
    <w:r w:rsidR="00CA4771">
      <w:rPr>
        <w:rStyle w:val="ad"/>
        <w:sz w:val="24"/>
        <w:szCs w:val="24"/>
      </w:rPr>
      <w:fldChar w:fldCharType="separate"/>
    </w:r>
    <w:r w:rsidR="006B24DD">
      <w:rPr>
        <w:rStyle w:val="ad"/>
        <w:noProof/>
        <w:sz w:val="24"/>
        <w:szCs w:val="24"/>
      </w:rPr>
      <w:t>64</w:t>
    </w:r>
    <w:r w:rsidR="00CA4771">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EEF" w:rsidRDefault="007B5EEF" w:rsidP="001A4E24">
      <w:r>
        <w:separator/>
      </w:r>
    </w:p>
  </w:footnote>
  <w:footnote w:type="continuationSeparator" w:id="0">
    <w:p w:rsidR="007B5EEF" w:rsidRDefault="007B5EEF" w:rsidP="001A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p>
  <w:p w:rsidR="007E092B" w:rsidRDefault="007E092B">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bCs/>
        <w:sz w:val="21"/>
        <w:szCs w:val="21"/>
      </w:rPr>
    </w:pPr>
  </w:p>
  <w:p w:rsidR="007E092B" w:rsidRDefault="007E092B">
    <w:pPr>
      <w:pStyle w:val="aa"/>
      <w:jc w:val="both"/>
      <w:rPr>
        <w:rFonts w:ascii="楷体_GB2312" w:eastAsia="楷体_GB2312"/>
        <w:bCs/>
        <w:sz w:val="21"/>
        <w:szCs w:val="21"/>
      </w:rPr>
    </w:pPr>
  </w:p>
  <w:p w:rsidR="007E092B" w:rsidRDefault="007E092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2B" w:rsidRDefault="007E092B">
    <w:pPr>
      <w:pStyle w:val="aa"/>
      <w:jc w:val="both"/>
      <w:rPr>
        <w:rFonts w:ascii="楷体_GB2312" w:eastAsia="楷体_GB2312"/>
        <w:bCs/>
        <w:sz w:val="21"/>
        <w:szCs w:val="21"/>
      </w:rPr>
    </w:pPr>
  </w:p>
  <w:p w:rsidR="007E092B" w:rsidRDefault="007E092B">
    <w:pPr>
      <w:pStyle w:val="aa"/>
      <w:jc w:val="both"/>
      <w:rPr>
        <w:rFonts w:ascii="楷体_GB2312" w:eastAsia="楷体_GB2312"/>
        <w:bCs/>
        <w:sz w:val="21"/>
        <w:szCs w:val="21"/>
      </w:rPr>
    </w:pPr>
  </w:p>
  <w:p w:rsidR="007E092B" w:rsidRDefault="007E092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25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38CE"/>
    <w:rsid w:val="00004634"/>
    <w:rsid w:val="0000573F"/>
    <w:rsid w:val="00013467"/>
    <w:rsid w:val="0001562D"/>
    <w:rsid w:val="000158F6"/>
    <w:rsid w:val="00016044"/>
    <w:rsid w:val="000160A3"/>
    <w:rsid w:val="00021B72"/>
    <w:rsid w:val="00023A83"/>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13BC"/>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1B92"/>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4E24"/>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6747E"/>
    <w:rsid w:val="0027075E"/>
    <w:rsid w:val="00275151"/>
    <w:rsid w:val="0027705C"/>
    <w:rsid w:val="002803F1"/>
    <w:rsid w:val="00280EA8"/>
    <w:rsid w:val="00281483"/>
    <w:rsid w:val="00281540"/>
    <w:rsid w:val="00282BA9"/>
    <w:rsid w:val="00282C3A"/>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1A0"/>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0909"/>
    <w:rsid w:val="00412ADF"/>
    <w:rsid w:val="0041496A"/>
    <w:rsid w:val="00422CFA"/>
    <w:rsid w:val="00426402"/>
    <w:rsid w:val="0042719D"/>
    <w:rsid w:val="0042751C"/>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5772A"/>
    <w:rsid w:val="0046063F"/>
    <w:rsid w:val="00463F09"/>
    <w:rsid w:val="00464557"/>
    <w:rsid w:val="00471BF6"/>
    <w:rsid w:val="00472142"/>
    <w:rsid w:val="00475253"/>
    <w:rsid w:val="00475A42"/>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658"/>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14C0"/>
    <w:rsid w:val="005A4B13"/>
    <w:rsid w:val="005A4B8A"/>
    <w:rsid w:val="005A63B3"/>
    <w:rsid w:val="005B1A5E"/>
    <w:rsid w:val="005B2EA3"/>
    <w:rsid w:val="005B3948"/>
    <w:rsid w:val="005B696B"/>
    <w:rsid w:val="005C0D9D"/>
    <w:rsid w:val="005C1F06"/>
    <w:rsid w:val="005C3150"/>
    <w:rsid w:val="005C419F"/>
    <w:rsid w:val="005D0B03"/>
    <w:rsid w:val="005E60DB"/>
    <w:rsid w:val="005F4A22"/>
    <w:rsid w:val="005F507A"/>
    <w:rsid w:val="005F5D7D"/>
    <w:rsid w:val="005F680F"/>
    <w:rsid w:val="00603D4C"/>
    <w:rsid w:val="00603E3C"/>
    <w:rsid w:val="006147F1"/>
    <w:rsid w:val="00614A6A"/>
    <w:rsid w:val="006202D4"/>
    <w:rsid w:val="0062359B"/>
    <w:rsid w:val="00625982"/>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24DD"/>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220E"/>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5EEF"/>
    <w:rsid w:val="007B6E7C"/>
    <w:rsid w:val="007B79E4"/>
    <w:rsid w:val="007C28FA"/>
    <w:rsid w:val="007C3B80"/>
    <w:rsid w:val="007C42A8"/>
    <w:rsid w:val="007C610C"/>
    <w:rsid w:val="007C687E"/>
    <w:rsid w:val="007C7791"/>
    <w:rsid w:val="007D6B4A"/>
    <w:rsid w:val="007E05D4"/>
    <w:rsid w:val="007E092B"/>
    <w:rsid w:val="007E1C94"/>
    <w:rsid w:val="007E2690"/>
    <w:rsid w:val="007E2FA9"/>
    <w:rsid w:val="007E33AC"/>
    <w:rsid w:val="007E4DE9"/>
    <w:rsid w:val="007E71E8"/>
    <w:rsid w:val="007F021A"/>
    <w:rsid w:val="007F2105"/>
    <w:rsid w:val="007F39A1"/>
    <w:rsid w:val="007F4898"/>
    <w:rsid w:val="007F4F86"/>
    <w:rsid w:val="00803595"/>
    <w:rsid w:val="008055AC"/>
    <w:rsid w:val="00807634"/>
    <w:rsid w:val="00810E36"/>
    <w:rsid w:val="00813A34"/>
    <w:rsid w:val="00817F8B"/>
    <w:rsid w:val="00820413"/>
    <w:rsid w:val="0082198C"/>
    <w:rsid w:val="00825390"/>
    <w:rsid w:val="00830AC0"/>
    <w:rsid w:val="00830D03"/>
    <w:rsid w:val="00830FC4"/>
    <w:rsid w:val="00833B0E"/>
    <w:rsid w:val="00835412"/>
    <w:rsid w:val="00837213"/>
    <w:rsid w:val="00842750"/>
    <w:rsid w:val="00844B61"/>
    <w:rsid w:val="00846F55"/>
    <w:rsid w:val="00850279"/>
    <w:rsid w:val="008518CF"/>
    <w:rsid w:val="008557A0"/>
    <w:rsid w:val="00855AC0"/>
    <w:rsid w:val="00856711"/>
    <w:rsid w:val="00857990"/>
    <w:rsid w:val="00861A73"/>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2D76"/>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0620"/>
    <w:rsid w:val="00941CD2"/>
    <w:rsid w:val="009474B3"/>
    <w:rsid w:val="009478E9"/>
    <w:rsid w:val="009554D8"/>
    <w:rsid w:val="009570D9"/>
    <w:rsid w:val="00957388"/>
    <w:rsid w:val="00961A56"/>
    <w:rsid w:val="00962E40"/>
    <w:rsid w:val="0096732E"/>
    <w:rsid w:val="00977E68"/>
    <w:rsid w:val="00977F7E"/>
    <w:rsid w:val="00980D50"/>
    <w:rsid w:val="0098101B"/>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177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143"/>
    <w:rsid w:val="00AC2501"/>
    <w:rsid w:val="00AC5B29"/>
    <w:rsid w:val="00AC6ABA"/>
    <w:rsid w:val="00AC7215"/>
    <w:rsid w:val="00AC7F20"/>
    <w:rsid w:val="00AC7F58"/>
    <w:rsid w:val="00AD3762"/>
    <w:rsid w:val="00AD6F80"/>
    <w:rsid w:val="00AE024F"/>
    <w:rsid w:val="00AE22ED"/>
    <w:rsid w:val="00AE26CC"/>
    <w:rsid w:val="00AE386F"/>
    <w:rsid w:val="00AE4417"/>
    <w:rsid w:val="00AE4FFF"/>
    <w:rsid w:val="00AF0759"/>
    <w:rsid w:val="00AF1771"/>
    <w:rsid w:val="00AF2AE2"/>
    <w:rsid w:val="00AF3AB1"/>
    <w:rsid w:val="00AF3EFD"/>
    <w:rsid w:val="00AF5F07"/>
    <w:rsid w:val="00AF6F79"/>
    <w:rsid w:val="00B00DAF"/>
    <w:rsid w:val="00B01BB8"/>
    <w:rsid w:val="00B02965"/>
    <w:rsid w:val="00B02B2B"/>
    <w:rsid w:val="00B05091"/>
    <w:rsid w:val="00B07ACA"/>
    <w:rsid w:val="00B14E99"/>
    <w:rsid w:val="00B16B77"/>
    <w:rsid w:val="00B20AA0"/>
    <w:rsid w:val="00B24395"/>
    <w:rsid w:val="00B2575B"/>
    <w:rsid w:val="00B25CCF"/>
    <w:rsid w:val="00B312BF"/>
    <w:rsid w:val="00B33EB7"/>
    <w:rsid w:val="00B3494A"/>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41F"/>
    <w:rsid w:val="00BB2B8E"/>
    <w:rsid w:val="00BB380A"/>
    <w:rsid w:val="00BB488F"/>
    <w:rsid w:val="00BB7CF6"/>
    <w:rsid w:val="00BC21AC"/>
    <w:rsid w:val="00BC31E5"/>
    <w:rsid w:val="00BD1E15"/>
    <w:rsid w:val="00BD39AC"/>
    <w:rsid w:val="00BD4A70"/>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4585"/>
    <w:rsid w:val="00C562A9"/>
    <w:rsid w:val="00C5736D"/>
    <w:rsid w:val="00C57D95"/>
    <w:rsid w:val="00C611E6"/>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71"/>
    <w:rsid w:val="00CA47C5"/>
    <w:rsid w:val="00CA4F44"/>
    <w:rsid w:val="00CA508A"/>
    <w:rsid w:val="00CA53CE"/>
    <w:rsid w:val="00CA7656"/>
    <w:rsid w:val="00CB0C1E"/>
    <w:rsid w:val="00CB2ECF"/>
    <w:rsid w:val="00CB4AA1"/>
    <w:rsid w:val="00CB57AB"/>
    <w:rsid w:val="00CC6DF0"/>
    <w:rsid w:val="00CC788E"/>
    <w:rsid w:val="00CD1389"/>
    <w:rsid w:val="00CD3A99"/>
    <w:rsid w:val="00CD408F"/>
    <w:rsid w:val="00CD46E0"/>
    <w:rsid w:val="00CD58CF"/>
    <w:rsid w:val="00CE3C32"/>
    <w:rsid w:val="00CE48C7"/>
    <w:rsid w:val="00CF29FD"/>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338"/>
    <w:rsid w:val="00D23E0D"/>
    <w:rsid w:val="00D2626D"/>
    <w:rsid w:val="00D32648"/>
    <w:rsid w:val="00D34BFF"/>
    <w:rsid w:val="00D417CC"/>
    <w:rsid w:val="00D43BBF"/>
    <w:rsid w:val="00D51588"/>
    <w:rsid w:val="00D51635"/>
    <w:rsid w:val="00D55B1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376"/>
    <w:rsid w:val="00DB3B93"/>
    <w:rsid w:val="00DB7520"/>
    <w:rsid w:val="00DC1D0F"/>
    <w:rsid w:val="00DC4321"/>
    <w:rsid w:val="00DD153E"/>
    <w:rsid w:val="00DD1CA9"/>
    <w:rsid w:val="00DD2C6F"/>
    <w:rsid w:val="00DD45CF"/>
    <w:rsid w:val="00DE009D"/>
    <w:rsid w:val="00DE2651"/>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2610"/>
    <w:rsid w:val="00E26ED5"/>
    <w:rsid w:val="00E270B5"/>
    <w:rsid w:val="00E36E55"/>
    <w:rsid w:val="00E374ED"/>
    <w:rsid w:val="00E40040"/>
    <w:rsid w:val="00E477BF"/>
    <w:rsid w:val="00E50B6E"/>
    <w:rsid w:val="00E52986"/>
    <w:rsid w:val="00E529C2"/>
    <w:rsid w:val="00E52EBE"/>
    <w:rsid w:val="00E53EB6"/>
    <w:rsid w:val="00E558D3"/>
    <w:rsid w:val="00E55F69"/>
    <w:rsid w:val="00E570BF"/>
    <w:rsid w:val="00E577BE"/>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1F3B"/>
    <w:rsid w:val="00EC40D0"/>
    <w:rsid w:val="00EC4B43"/>
    <w:rsid w:val="00EC6918"/>
    <w:rsid w:val="00EC6932"/>
    <w:rsid w:val="00ED05D5"/>
    <w:rsid w:val="00ED2949"/>
    <w:rsid w:val="00ED5C76"/>
    <w:rsid w:val="00ED78A2"/>
    <w:rsid w:val="00EE05DE"/>
    <w:rsid w:val="00EE30B3"/>
    <w:rsid w:val="00EE4199"/>
    <w:rsid w:val="00EE5EF0"/>
    <w:rsid w:val="00EF3F37"/>
    <w:rsid w:val="00F04056"/>
    <w:rsid w:val="00F07135"/>
    <w:rsid w:val="00F07E6A"/>
    <w:rsid w:val="00F10D6E"/>
    <w:rsid w:val="00F1490A"/>
    <w:rsid w:val="00F16EEB"/>
    <w:rsid w:val="00F20480"/>
    <w:rsid w:val="00F2090E"/>
    <w:rsid w:val="00F213F7"/>
    <w:rsid w:val="00F33B8D"/>
    <w:rsid w:val="00F34D85"/>
    <w:rsid w:val="00F365B1"/>
    <w:rsid w:val="00F36DC0"/>
    <w:rsid w:val="00F445B0"/>
    <w:rsid w:val="00F52461"/>
    <w:rsid w:val="00F55C60"/>
    <w:rsid w:val="00F5673F"/>
    <w:rsid w:val="00F61363"/>
    <w:rsid w:val="00F62C5A"/>
    <w:rsid w:val="00F65473"/>
    <w:rsid w:val="00F65697"/>
    <w:rsid w:val="00F667E1"/>
    <w:rsid w:val="00F66CCE"/>
    <w:rsid w:val="00F7132C"/>
    <w:rsid w:val="00F733A6"/>
    <w:rsid w:val="00F76262"/>
    <w:rsid w:val="00F7755E"/>
    <w:rsid w:val="00F86306"/>
    <w:rsid w:val="00F903C9"/>
    <w:rsid w:val="00F906A3"/>
    <w:rsid w:val="00F90D0C"/>
    <w:rsid w:val="00F92BBA"/>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EA23B7"/>
    <w:rsid w:val="0FAA6865"/>
    <w:rsid w:val="1BBC15D1"/>
    <w:rsid w:val="1E8245E6"/>
    <w:rsid w:val="206279EF"/>
    <w:rsid w:val="2CF66E1F"/>
    <w:rsid w:val="2F7723C4"/>
    <w:rsid w:val="3FDD5AAC"/>
    <w:rsid w:val="41461A84"/>
    <w:rsid w:val="42A31AE9"/>
    <w:rsid w:val="43C93AF6"/>
    <w:rsid w:val="4A476952"/>
    <w:rsid w:val="4AFF0A20"/>
    <w:rsid w:val="4BCA5F51"/>
    <w:rsid w:val="4DF95BE7"/>
    <w:rsid w:val="50E254E8"/>
    <w:rsid w:val="5A8E32ED"/>
    <w:rsid w:val="5D6E291F"/>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24"/>
    <w:pPr>
      <w:widowControl w:val="0"/>
      <w:jc w:val="both"/>
    </w:pPr>
    <w:rPr>
      <w:kern w:val="2"/>
      <w:sz w:val="21"/>
      <w:szCs w:val="22"/>
    </w:rPr>
  </w:style>
  <w:style w:type="paragraph" w:styleId="1">
    <w:name w:val="heading 1"/>
    <w:basedOn w:val="a"/>
    <w:next w:val="a"/>
    <w:link w:val="1Char"/>
    <w:qFormat/>
    <w:rsid w:val="001A4E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1A4E24"/>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A4E24"/>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1A4E24"/>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1A4E24"/>
    <w:rPr>
      <w:rFonts w:ascii="Times New Roman" w:eastAsia="宋体" w:hAnsi="Times New Roman" w:cs="Times New Roman"/>
      <w:kern w:val="0"/>
      <w:szCs w:val="24"/>
    </w:rPr>
  </w:style>
  <w:style w:type="paragraph" w:styleId="a6">
    <w:name w:val="Body Text Indent"/>
    <w:basedOn w:val="a"/>
    <w:link w:val="Char1"/>
    <w:qFormat/>
    <w:rsid w:val="001A4E24"/>
    <w:pPr>
      <w:ind w:firstLine="555"/>
    </w:pPr>
    <w:rPr>
      <w:rFonts w:ascii="Times New Roman" w:eastAsia="宋体" w:hAnsi="Times New Roman" w:cs="Times New Roman"/>
      <w:kern w:val="0"/>
      <w:sz w:val="24"/>
      <w:szCs w:val="24"/>
    </w:rPr>
  </w:style>
  <w:style w:type="paragraph" w:styleId="a7">
    <w:name w:val="Plain Text"/>
    <w:basedOn w:val="a"/>
    <w:link w:val="Char2"/>
    <w:qFormat/>
    <w:rsid w:val="001A4E24"/>
    <w:rPr>
      <w:rFonts w:ascii="宋体" w:eastAsia="宋体" w:hAnsi="Courier New" w:cs="Courier New"/>
      <w:sz w:val="24"/>
      <w:szCs w:val="21"/>
    </w:rPr>
  </w:style>
  <w:style w:type="paragraph" w:styleId="20">
    <w:name w:val="Body Text Indent 2"/>
    <w:basedOn w:val="a"/>
    <w:link w:val="2Char0"/>
    <w:qFormat/>
    <w:rsid w:val="001A4E24"/>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1A4E24"/>
    <w:rPr>
      <w:rFonts w:ascii="Times New Roman" w:eastAsia="宋体" w:hAnsi="Times New Roman" w:cs="Times New Roman"/>
      <w:kern w:val="0"/>
      <w:sz w:val="18"/>
      <w:szCs w:val="18"/>
    </w:rPr>
  </w:style>
  <w:style w:type="paragraph" w:styleId="a9">
    <w:name w:val="footer"/>
    <w:basedOn w:val="a"/>
    <w:link w:val="Char4"/>
    <w:qFormat/>
    <w:rsid w:val="001A4E2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1A4E24"/>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1A4E24"/>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1A4E24"/>
    <w:pPr>
      <w:ind w:leftChars="200" w:left="420"/>
    </w:pPr>
  </w:style>
  <w:style w:type="paragraph" w:styleId="22">
    <w:name w:val="Body Text 2"/>
    <w:basedOn w:val="a"/>
    <w:link w:val="2Char1"/>
    <w:qFormat/>
    <w:rsid w:val="001A4E24"/>
    <w:pPr>
      <w:jc w:val="center"/>
    </w:pPr>
    <w:rPr>
      <w:rFonts w:ascii="Times New Roman" w:eastAsia="宋体" w:hAnsi="Times New Roman" w:cs="Times New Roman"/>
      <w:kern w:val="0"/>
      <w:szCs w:val="24"/>
    </w:rPr>
  </w:style>
  <w:style w:type="paragraph" w:styleId="ab">
    <w:name w:val="Normal (Web)"/>
    <w:basedOn w:val="a"/>
    <w:uiPriority w:val="99"/>
    <w:unhideWhenUsed/>
    <w:rsid w:val="001A4E24"/>
    <w:rPr>
      <w:sz w:val="24"/>
      <w:szCs w:val="24"/>
    </w:rPr>
  </w:style>
  <w:style w:type="paragraph" w:styleId="11">
    <w:name w:val="index 1"/>
    <w:basedOn w:val="a"/>
    <w:next w:val="a"/>
    <w:semiHidden/>
    <w:rsid w:val="001A4E24"/>
    <w:rPr>
      <w:rFonts w:ascii="Times New Roman" w:eastAsia="宋体" w:hAnsi="Times New Roman" w:cs="Times New Roman"/>
      <w:kern w:val="0"/>
      <w:sz w:val="24"/>
      <w:szCs w:val="24"/>
    </w:rPr>
  </w:style>
  <w:style w:type="table" w:styleId="ac">
    <w:name w:val="Table Grid"/>
    <w:basedOn w:val="a2"/>
    <w:qFormat/>
    <w:rsid w:val="001A4E24"/>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1A4E24"/>
    <w:rPr>
      <w:rFonts w:cs="Times New Roman"/>
    </w:rPr>
  </w:style>
  <w:style w:type="character" w:styleId="ae">
    <w:name w:val="Hyperlink"/>
    <w:basedOn w:val="a1"/>
    <w:uiPriority w:val="99"/>
    <w:qFormat/>
    <w:rsid w:val="001A4E24"/>
    <w:rPr>
      <w:rFonts w:cs="Times New Roman"/>
      <w:color w:val="0000FF"/>
      <w:u w:val="single"/>
    </w:rPr>
  </w:style>
  <w:style w:type="character" w:customStyle="1" w:styleId="1Char">
    <w:name w:val="标题 1 Char"/>
    <w:basedOn w:val="a1"/>
    <w:link w:val="1"/>
    <w:qFormat/>
    <w:rsid w:val="001A4E24"/>
    <w:rPr>
      <w:rFonts w:ascii="Times New Roman" w:eastAsia="宋体" w:hAnsi="Times New Roman" w:cs="Times New Roman"/>
      <w:b/>
      <w:bCs/>
      <w:kern w:val="44"/>
      <w:sz w:val="44"/>
      <w:szCs w:val="44"/>
    </w:rPr>
  </w:style>
  <w:style w:type="character" w:customStyle="1" w:styleId="2Char">
    <w:name w:val="标题 2 Char"/>
    <w:basedOn w:val="a1"/>
    <w:link w:val="2"/>
    <w:rsid w:val="001A4E24"/>
    <w:rPr>
      <w:rFonts w:ascii="Arial" w:eastAsia="黑体" w:hAnsi="Arial" w:cs="Times New Roman"/>
      <w:b/>
      <w:kern w:val="0"/>
      <w:sz w:val="32"/>
      <w:szCs w:val="20"/>
    </w:rPr>
  </w:style>
  <w:style w:type="character" w:customStyle="1" w:styleId="Char5">
    <w:name w:val="页眉 Char"/>
    <w:basedOn w:val="a1"/>
    <w:link w:val="aa"/>
    <w:qFormat/>
    <w:rsid w:val="001A4E24"/>
    <w:rPr>
      <w:rFonts w:ascii="Times New Roman" w:eastAsia="宋体" w:hAnsi="Times New Roman" w:cs="Times New Roman"/>
      <w:kern w:val="0"/>
      <w:sz w:val="18"/>
      <w:szCs w:val="18"/>
    </w:rPr>
  </w:style>
  <w:style w:type="character" w:customStyle="1" w:styleId="Char4">
    <w:name w:val="页脚 Char"/>
    <w:basedOn w:val="a1"/>
    <w:link w:val="a9"/>
    <w:qFormat/>
    <w:rsid w:val="001A4E24"/>
    <w:rPr>
      <w:rFonts w:ascii="Times New Roman" w:eastAsia="宋体" w:hAnsi="Times New Roman" w:cs="Times New Roman"/>
      <w:kern w:val="0"/>
      <w:sz w:val="18"/>
      <w:szCs w:val="18"/>
    </w:rPr>
  </w:style>
  <w:style w:type="paragraph" w:customStyle="1" w:styleId="af">
    <w:name w:val="正文文字缩进"/>
    <w:qFormat/>
    <w:rsid w:val="001A4E24"/>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1A4E24"/>
    <w:rPr>
      <w:rFonts w:ascii="Times New Roman" w:eastAsia="宋体" w:hAnsi="Times New Roman" w:cs="Times New Roman"/>
      <w:kern w:val="0"/>
      <w:sz w:val="24"/>
      <w:szCs w:val="24"/>
    </w:rPr>
  </w:style>
  <w:style w:type="character" w:customStyle="1" w:styleId="Char1">
    <w:name w:val="正文文本缩进 Char"/>
    <w:basedOn w:val="a1"/>
    <w:link w:val="a6"/>
    <w:qFormat/>
    <w:rsid w:val="001A4E24"/>
    <w:rPr>
      <w:rFonts w:ascii="Times New Roman" w:eastAsia="宋体" w:hAnsi="Times New Roman" w:cs="Times New Roman"/>
      <w:kern w:val="0"/>
      <w:sz w:val="24"/>
      <w:szCs w:val="24"/>
    </w:rPr>
  </w:style>
  <w:style w:type="character" w:customStyle="1" w:styleId="Char0">
    <w:name w:val="正文文本 Char"/>
    <w:basedOn w:val="a1"/>
    <w:link w:val="a5"/>
    <w:qFormat/>
    <w:rsid w:val="001A4E24"/>
    <w:rPr>
      <w:rFonts w:ascii="Times New Roman" w:eastAsia="宋体" w:hAnsi="Times New Roman" w:cs="Times New Roman"/>
      <w:kern w:val="0"/>
      <w:szCs w:val="24"/>
    </w:rPr>
  </w:style>
  <w:style w:type="character" w:customStyle="1" w:styleId="2Char1">
    <w:name w:val="正文文本 2 Char"/>
    <w:basedOn w:val="a1"/>
    <w:link w:val="22"/>
    <w:qFormat/>
    <w:rsid w:val="001A4E24"/>
    <w:rPr>
      <w:rFonts w:ascii="Times New Roman" w:eastAsia="宋体" w:hAnsi="Times New Roman" w:cs="Times New Roman"/>
      <w:kern w:val="0"/>
      <w:szCs w:val="24"/>
    </w:rPr>
  </w:style>
  <w:style w:type="paragraph" w:customStyle="1" w:styleId="12">
    <w:name w:val="样式1"/>
    <w:basedOn w:val="1"/>
    <w:qFormat/>
    <w:rsid w:val="001A4E24"/>
    <w:pPr>
      <w:spacing w:line="640" w:lineRule="exact"/>
      <w:jc w:val="center"/>
    </w:pPr>
    <w:rPr>
      <w:rFonts w:ascii="方正小标宋简体" w:eastAsia="方正小标宋简体" w:hAnsi="华文中宋"/>
      <w:b w:val="0"/>
    </w:rPr>
  </w:style>
  <w:style w:type="paragraph" w:customStyle="1" w:styleId="23">
    <w:name w:val="样式2"/>
    <w:basedOn w:val="1"/>
    <w:qFormat/>
    <w:rsid w:val="001A4E24"/>
    <w:pPr>
      <w:spacing w:line="640" w:lineRule="exact"/>
      <w:jc w:val="center"/>
    </w:pPr>
    <w:rPr>
      <w:rFonts w:ascii="方正小标宋简体" w:eastAsia="方正小标宋简体" w:hAnsi="华文中宋"/>
      <w:b w:val="0"/>
    </w:rPr>
  </w:style>
  <w:style w:type="paragraph" w:customStyle="1" w:styleId="3">
    <w:name w:val="样式3"/>
    <w:basedOn w:val="1"/>
    <w:qFormat/>
    <w:rsid w:val="001A4E24"/>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1A4E24"/>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1A4E24"/>
    <w:rPr>
      <w:rFonts w:ascii="宋体" w:eastAsia="宋体" w:hAnsi="Courier New" w:cs="Courier New"/>
      <w:sz w:val="24"/>
      <w:szCs w:val="21"/>
    </w:rPr>
  </w:style>
  <w:style w:type="character" w:customStyle="1" w:styleId="Char3">
    <w:name w:val="批注框文本 Char"/>
    <w:basedOn w:val="a1"/>
    <w:link w:val="a8"/>
    <w:semiHidden/>
    <w:qFormat/>
    <w:rsid w:val="001A4E24"/>
    <w:rPr>
      <w:rFonts w:ascii="Times New Roman" w:eastAsia="宋体" w:hAnsi="Times New Roman" w:cs="Times New Roman"/>
      <w:kern w:val="0"/>
      <w:sz w:val="18"/>
      <w:szCs w:val="18"/>
    </w:rPr>
  </w:style>
  <w:style w:type="paragraph" w:customStyle="1" w:styleId="13">
    <w:name w:val="列出段落1"/>
    <w:basedOn w:val="a"/>
    <w:link w:val="ListParagraphChar"/>
    <w:qFormat/>
    <w:rsid w:val="001A4E24"/>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1A4E24"/>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1A4E24"/>
    <w:rPr>
      <w:rFonts w:ascii="Times New Roman" w:eastAsia="宋体" w:hAnsi="Times New Roman" w:cs="Times New Roman"/>
      <w:kern w:val="0"/>
      <w:szCs w:val="20"/>
    </w:rPr>
  </w:style>
  <w:style w:type="character" w:customStyle="1" w:styleId="apple-style-span">
    <w:name w:val="apple-style-span"/>
    <w:qFormat/>
    <w:rsid w:val="001A4E24"/>
  </w:style>
  <w:style w:type="character" w:customStyle="1" w:styleId="ListParagraphChar">
    <w:name w:val="List Paragraph Char"/>
    <w:link w:val="13"/>
    <w:qFormat/>
    <w:locked/>
    <w:rsid w:val="001A4E24"/>
    <w:rPr>
      <w:rFonts w:ascii="Calibri" w:eastAsia="宋体" w:hAnsi="Calibri" w:cs="Times New Roman"/>
      <w:kern w:val="0"/>
      <w:sz w:val="22"/>
      <w:szCs w:val="20"/>
      <w:lang w:eastAsia="en-US"/>
    </w:rPr>
  </w:style>
  <w:style w:type="paragraph" w:customStyle="1" w:styleId="CharCharCharChar">
    <w:name w:val="Char Char Char Char"/>
    <w:basedOn w:val="a"/>
    <w:rsid w:val="001A4E24"/>
    <w:rPr>
      <w:rFonts w:ascii="Times New Roman" w:eastAsia="宋体" w:hAnsi="Times New Roman" w:cs="Times New Roman"/>
      <w:sz w:val="24"/>
      <w:szCs w:val="36"/>
    </w:rPr>
  </w:style>
  <w:style w:type="character" w:customStyle="1" w:styleId="CharChar4">
    <w:name w:val="Char Char4"/>
    <w:qFormat/>
    <w:locked/>
    <w:rsid w:val="001A4E24"/>
    <w:rPr>
      <w:rFonts w:ascii="宋体" w:eastAsia="宋体" w:hAnsi="Courier New"/>
      <w:kern w:val="2"/>
      <w:sz w:val="21"/>
      <w:lang w:bidi="ar-SA"/>
    </w:rPr>
  </w:style>
  <w:style w:type="character" w:customStyle="1" w:styleId="GB2312">
    <w:name w:val="样式 (中文) 仿宋_GB2312 三号"/>
    <w:basedOn w:val="a1"/>
    <w:qFormat/>
    <w:rsid w:val="001A4E24"/>
    <w:rPr>
      <w:rFonts w:ascii="仿宋_GB2312" w:eastAsia="仿宋_GB2312" w:hint="eastAsia"/>
      <w:sz w:val="32"/>
    </w:rPr>
  </w:style>
  <w:style w:type="character" w:customStyle="1" w:styleId="CharChar3">
    <w:name w:val="Char Char3"/>
    <w:basedOn w:val="a1"/>
    <w:qFormat/>
    <w:locked/>
    <w:rsid w:val="001A4E24"/>
    <w:rPr>
      <w:rFonts w:ascii="宋体" w:eastAsia="宋体" w:hAnsi="宋体"/>
      <w:sz w:val="18"/>
      <w:szCs w:val="18"/>
      <w:lang w:val="en-US" w:eastAsia="zh-CN" w:bidi="ar-SA"/>
    </w:rPr>
  </w:style>
  <w:style w:type="paragraph" w:styleId="af0">
    <w:name w:val="List Paragraph"/>
    <w:basedOn w:val="a"/>
    <w:uiPriority w:val="34"/>
    <w:qFormat/>
    <w:rsid w:val="001A4E24"/>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9B7DA-1DD3-43CD-A496-2DB4298A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64</Pages>
  <Words>5162</Words>
  <Characters>29430</Characters>
  <Application>Microsoft Office Word</Application>
  <DocSecurity>0</DocSecurity>
  <Lines>245</Lines>
  <Paragraphs>69</Paragraphs>
  <ScaleCrop>false</ScaleCrop>
  <Company>china</Company>
  <LinksUpToDate>false</LinksUpToDate>
  <CharactersWithSpaces>34523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263</cp:revision>
  <cp:lastPrinted>2020-07-27T03:38:00Z</cp:lastPrinted>
  <dcterms:created xsi:type="dcterms:W3CDTF">2020-03-30T02:20:00Z</dcterms:created>
  <dcterms:modified xsi:type="dcterms:W3CDTF">2020-10-13T07:33:00Z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